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Генеральный  директор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ОГБУК  «Костромской  государственный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историко – архитектурный и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художественный музей – заповедник»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_____________/Н.В. Павличкова/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«_____»__________ 2020 года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Положение о  Региональном конкурсе тантамаресок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«Масленичные  затеи».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Региональный   конкурс тантамаресок «Масленичные  затеи» (далее – Конкурс) проводится в рамках подготовки к традиционному народному празднику «Широкая Масленица», на территории архитектурно-этнографического отдела Костромского музея – заповедника – 25  февраля - 01 марта 2020 года.</w:t>
      </w:r>
    </w:p>
    <w:p>
      <w:pPr>
        <w:pStyle w:val="NormalWeb"/>
        <w:shd w:val="clear" w:color="auto" w:fill="FFFFFF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Настоящее Положение определяет цель и задачи, порядок проведения, содержание, требования к участникам Конкурса.</w:t>
      </w:r>
    </w:p>
    <w:p>
      <w:pPr>
        <w:pStyle w:val="NormalWeb"/>
        <w:shd w:val="clear" w:color="auto" w:fill="FFFFFF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Тантамареска (от фр. Tintamarresque – кукла и стенд) – стенд для фотографирования, представленный в виде хардпостера или ростовой куклы со специальным вырезом – отверстием для лица (рук, ног).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1.Учредитель конкурса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Учредителем конкурса является областное государственное бюджетное учреждение культуры «Костромской государственный историко – архитектурный и художественный музей–заповедник».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2.Цели и задачи конкурса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Повышение  интереса  к  народной  культуре и  традициям  «Крестьянских  праздников»,  бытовавших  на  Костромской  земле.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2.2.Выявление и поощрение лучших мастеров – авторов/авторских коллективов представивших на конкурс  веселые, соответствующие  тематике  праздника  Масленичные тантамарески.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Привлечение городского сообщества к совместной созидательной деятельности, развитие инициатив в сфере прикладного творчества, раскрытие  их  творческого  потенциала участников и расширение партнёрских связей.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</w:t>
      </w:r>
      <w:r>
        <w:rPr>
          <w:rFonts w:cs="Helvetica" w:ascii="Helvetica" w:hAnsi="Helvetica"/>
          <w:sz w:val="16"/>
          <w:szCs w:val="16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Популяризации нестандартных видов творчества.</w:t>
      </w:r>
    </w:p>
    <w:p>
      <w:pPr>
        <w:pStyle w:val="Normal"/>
        <w:spacing w:before="0" w:after="0"/>
        <w:jc w:val="both"/>
        <w:rPr>
          <w:rFonts w:ascii="Tahoma" w:hAnsi="Tahoma" w:cs="Tahoma"/>
          <w:sz w:val="14"/>
          <w:szCs w:val="14"/>
        </w:rPr>
      </w:pPr>
      <w:r>
        <w:rPr>
          <w:rFonts w:cs="Times New Roman" w:ascii="Times New Roman" w:hAnsi="Times New Roman"/>
          <w:sz w:val="28"/>
          <w:szCs w:val="28"/>
        </w:rPr>
        <w:t>2.5.</w:t>
      </w:r>
      <w:r>
        <w:rPr>
          <w:rFonts w:cs="Tahoma" w:ascii="Tahoma" w:hAnsi="Tahoma"/>
          <w:sz w:val="14"/>
          <w:szCs w:val="14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Создание позитивного настроения и атмосферы народного праздника                   «Широкая  Масленица», через  предоставление  участникам мероприятия  возможности  сфотографироваться  в  различных  Масленичных  образах.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3.Участники конкурса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В  Конкурсе  могут  принимать  участие  все  желающие, независимо  от  пола  и  возраста, места  проживания и  социального  положения.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Участниками конкурса могут быть как индивидуальные авторы, так и авторские коллективы, организации (семейные, трудовые, школьные, студенческие, смешанные и т.д.).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Количество работ, предоставляемых участниками на конкурс, не ограничивается.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Требования, предъявляемые к работам</w:t>
      </w:r>
    </w:p>
    <w:p>
      <w:pPr>
        <w:pStyle w:val="NormalWeb"/>
        <w:shd w:val="clear" w:color="auto" w:fill="FFFFFF"/>
        <w:spacing w:before="280" w:after="280"/>
        <w:rPr/>
      </w:pPr>
      <w:r>
        <w:rPr>
          <w:sz w:val="28"/>
          <w:szCs w:val="28"/>
        </w:rPr>
        <w:t>4.1. Тантамареска (</w:t>
      </w:r>
      <w:hyperlink r:id="rId2" w:tgtFrame="Хардпостер (страница отсутствует)">
        <w:r>
          <w:rPr>
            <w:rStyle w:val="Style16"/>
            <w:color w:val="auto"/>
            <w:sz w:val="28"/>
            <w:szCs w:val="28"/>
            <w:highlight w:val="white"/>
          </w:rPr>
          <w:t>хардпостер</w:t>
        </w:r>
      </w:hyperlink>
      <w:r>
        <w:rPr>
          <w:rStyle w:val="Appleconvertedspace"/>
          <w:rFonts w:eastAsia="Calibri" w:eastAsiaTheme="minorHAnsi"/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</w:rPr>
        <w:t>или</w:t>
      </w:r>
      <w:r>
        <w:rPr>
          <w:rStyle w:val="Appleconvertedspace"/>
          <w:rFonts w:eastAsia="Calibri" w:eastAsiaTheme="minorHAnsi"/>
          <w:sz w:val="28"/>
          <w:szCs w:val="28"/>
          <w:shd w:fill="FFFFFF" w:val="clear"/>
        </w:rPr>
        <w:t> </w:t>
      </w:r>
      <w:hyperlink r:id="rId3" w:tgtFrame="Ростовая фигура">
        <w:r>
          <w:rPr>
            <w:rStyle w:val="Style16"/>
            <w:color w:val="auto"/>
            <w:sz w:val="28"/>
            <w:szCs w:val="28"/>
            <w:highlight w:val="white"/>
          </w:rPr>
          <w:t>ростовая кукла</w:t>
        </w:r>
      </w:hyperlink>
      <w:r>
        <w:rPr>
          <w:sz w:val="28"/>
          <w:szCs w:val="28"/>
        </w:rPr>
        <w:t xml:space="preserve">/фигура </w:t>
      </w:r>
      <w:r>
        <w:rPr>
          <w:rStyle w:val="Appleconvertedspace"/>
          <w:rFonts w:eastAsia="Calibri" w:eastAsiaTheme="minorHAnsi"/>
          <w:sz w:val="28"/>
          <w:szCs w:val="28"/>
          <w:shd w:fill="FFFFFF" w:val="clear"/>
        </w:rPr>
        <w:t> </w:t>
      </w:r>
      <w:r>
        <w:rPr>
          <w:sz w:val="28"/>
          <w:szCs w:val="28"/>
          <w:shd w:fill="FFFFFF" w:val="clear"/>
        </w:rPr>
        <w:t>с отверстиями для лица</w:t>
      </w:r>
      <w:r>
        <w:rPr>
          <w:sz w:val="28"/>
          <w:szCs w:val="28"/>
        </w:rPr>
        <w:t xml:space="preserve"> – рук  или  ног ) может содержать лубочный, национальный,  интерьерный  или любой иной узнаваемый  сюжет,  отвечающий  тематике  конкурса  с  изображением   Масленичных  персонажей ( одной  фигуры  или  группы)  в  разнообразных  позах и  ситуациях, соответствующих  народному празднику «Широкая  Масленица».</w:t>
      </w:r>
    </w:p>
    <w:p>
      <w:pPr>
        <w:pStyle w:val="NormalWeb"/>
        <w:shd w:val="clear" w:color="auto" w:fill="FFFFFF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4.2. Для изготовления тантамаресок допускается использование любых  безопасных материалов. При выборе материала необходимо учесть, что все тантамарески будут выставлены для фотографирования под  открытым  небом  на  территории  «Костромской  слободы», в связи с материал должен быть достаточно прочным. Необходимо предусмотреть возможность установки тантамарески: должна иметь устойчивую подставку, специальную опору, какой-либо груз, чтобы конструкцию не повредили порывы ветра, осадки.</w:t>
      </w:r>
    </w:p>
    <w:p>
      <w:pPr>
        <w:pStyle w:val="NormalWeb"/>
        <w:shd w:val="clear" w:color="auto" w:fill="FFFFFF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4.3. Тантамареска должна сопровождаться этикеткой, изготовленной из прочного материала, содержащей сведения об авторе (авторах) с указанием фамилии, имени, отчества автора (авторов) и наименования работы.</w:t>
      </w:r>
    </w:p>
    <w:p>
      <w:pPr>
        <w:pStyle w:val="Normal"/>
        <w:rPr>
          <w:rFonts w:ascii="Times New Roman" w:hAnsi="Times New Roman" w:cs="Times New Roman"/>
          <w:sz w:val="18"/>
          <w:szCs w:val="1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4.4.</w:t>
      </w:r>
      <w:r>
        <w:rPr>
          <w:rFonts w:cs="Times New Roman" w:ascii="Times New Roman" w:hAnsi="Times New Roman"/>
          <w:sz w:val="14"/>
          <w:szCs w:val="1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Размер полотна (куклы/фигуры) рекомендуется изготавливать с учётом размера фотокадров: 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идеале они должны быть равны пропорциям фотоснимка –  2 м х 1м 35 см.</w:t>
      </w:r>
    </w:p>
    <w:p>
      <w:pPr>
        <w:pStyle w:val="NormalWeb"/>
        <w:shd w:val="clear" w:color="auto" w:fill="FFFFFF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Нижнюю точку выреза лиц для взрослых людей лучше планировать на высоте 1,5м от пола, для детей - 0,7-0,9 м от пола.                                            Примерный размер выреза для лица - 14*19см.</w:t>
      </w:r>
    </w:p>
    <w:p>
      <w:pPr>
        <w:pStyle w:val="NormalWeb"/>
        <w:shd w:val="clear" w:color="auto" w:fill="FFFFFF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16"/>
          <w:szCs w:val="16"/>
          <w:shd w:fill="FFFFFF" w:val="clear"/>
        </w:rPr>
        <w:t xml:space="preserve"> </w:t>
      </w:r>
      <w:r>
        <w:rPr>
          <w:sz w:val="28"/>
          <w:szCs w:val="28"/>
          <w:shd w:fill="FFFFFF" w:val="clear"/>
        </w:rPr>
        <w:t>Работы, не соответствующие объявленным требованиям, и без указания требуемых данных, не рассматриваются.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Основные критерии оценки</w:t>
      </w:r>
    </w:p>
    <w:p>
      <w:pPr>
        <w:pStyle w:val="NormalWeb"/>
        <w:shd w:val="clear" w:color="auto" w:fill="FFFFFF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5.1. Художественная выразительность представленного образа;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Эстетичность изделия;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Оригинальность и яркая самобытность.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Соответствие  теме.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6.Конкурсная комиссия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Работы участников Конкурса оценивает жюри, в состав которого входят квалифицированные специалисты в области культуры и искусства,</w:t>
      </w:r>
      <w:r>
        <w:rPr>
          <w:rFonts w:cs="Arial" w:ascii="inherit" w:hAnsi="inherit"/>
          <w:sz w:val="16"/>
          <w:szCs w:val="16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мастера прикладного творчества, представители учредителя конкурса.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Конкурсная комиссия принимает решение о победителях путем открытого голосования и может учреждать поощрительные призы для авторов наиболее интересных  тантамаресок  (фотостентов /кукол).</w:t>
      </w:r>
    </w:p>
    <w:p>
      <w:pPr>
        <w:pStyle w:val="NormalWeb"/>
        <w:shd w:val="clear" w:color="auto" w:fill="FFFFFF"/>
        <w:spacing w:before="280" w:after="280"/>
        <w:rPr>
          <w:sz w:val="28"/>
          <w:szCs w:val="28"/>
        </w:rPr>
      </w:pPr>
      <w:r>
        <w:rPr>
          <w:sz w:val="28"/>
          <w:szCs w:val="28"/>
        </w:rPr>
        <w:t>6.3.  Решение жюри оформляется протоколом.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Сроки и порядок направления заявки на участие в конкурсе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Участники конкурса направляют заявку в оргкомитет конкурса                             до 21февраля 2020 года (форма заявки прилагается).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Заявку можно направить в оргкомитет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по электронной почте: </w:t>
      </w:r>
      <w:r>
        <w:rPr>
          <w:rStyle w:val="Style16"/>
          <w:rFonts w:cs="Times New Roman" w:ascii="Times New Roman" w:hAnsi="Times New Roman"/>
          <w:color w:val="auto"/>
          <w:sz w:val="28"/>
          <w:szCs w:val="28"/>
        </w:rPr>
        <w:t>sloboda@kosmuseum.ru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по факсу: (4942) 51-43-90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принести по адресу: 156000, г. Кострома, ул. Советская, 41а, (тел.31-31-12)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Сроки и порядок проведения конкурса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Изготовление тантамаресок (фотостендов/кукол) - до 24 февраля 2020 года.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Конкурсные работы принимаются 25 февраля 2020 года с 10.00 до 14.00 часов, по адресу: г. Кострома, ул. Советская, 41а.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Доставку тантамаресок (фотостендов/кукол) с устойчивыми подставками, грузом и готовыми этикетками участники конкурса осуществляют самостоятельно.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Экспресс - выставка работ  будет  размещена  на  территории  архитектурно-этнографического отдела Костромского музея-заповедника  в  день  народного праздника «Широкая  Масленица» – 01  марта 2020 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8.4. Подведение итогов конкурса – 01 марта 2020 года на празднике «Широкая Масленица», с 13.00 – до 14.00  на главной сцене архитектурно-этнографического отдела.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Награждение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участники  Регионального  конкурса тантамаресок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 Масленичные  затеи » награждаются Благодарственными письмами. Лучшие работы будут отмечены Дипломами и сувенирами - подарками, предоставленными организациями - партерами конкурса.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Примечания: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1.Данное положение размещено на официальном сайте в сети Интернет: http://kostromamuseum.ru, раздел «</w:t>
      </w:r>
      <w:r>
        <w:rPr>
          <w:rFonts w:cs="Times New Roman" w:ascii="Times New Roman" w:hAnsi="Times New Roman"/>
          <w:sz w:val="28"/>
          <w:szCs w:val="28"/>
        </w:rPr>
        <w:t>События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2.Учредитель конкурса имеет право производить фотосъемку всех выставляемых в рамках конкурса работ, а затем использовать фотоматериалы по собственному усмотрению: предоставлять в СМИ, использовать в полиграфической продукции.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</w:t>
      </w:r>
      <w:r>
        <w:rPr>
          <w:rFonts w:cs="Helvetica" w:ascii="Helvetica" w:hAnsi="Helvetica"/>
          <w:sz w:val="16"/>
          <w:szCs w:val="16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 окончании Конкурса работы могут быть возвращены автору.</w:t>
      </w:r>
      <w:r>
        <w:rPr>
          <w:rFonts w:cs="Helvetica" w:ascii="Helvetica" w:hAnsi="Helvetica"/>
          <w:sz w:val="16"/>
          <w:szCs w:val="16"/>
        </w:rPr>
        <w:br/>
      </w:r>
      <w:r>
        <w:rPr>
          <w:rFonts w:cs="Times New Roman" w:ascii="Times New Roman" w:hAnsi="Times New Roman"/>
          <w:sz w:val="28"/>
          <w:szCs w:val="28"/>
        </w:rPr>
        <w:t xml:space="preserve">4.Всем организациям, оказавшим помощь в приобретении призов для участников конкурса, вручаются благодарственные  письма.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всем вопросам участия в конкурсе обращаться по телефонам: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51 – 38 – 29, 31 – 31 – 12: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Желаем Вам успехов и победы в конкурсе!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участие в Региональном конкурсе тантамаресок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 Масленичные  затеи », 01 марта 2020 года, в рамках народного праздника «Широкая Масленица», на территории архитектурно–этнографического отдела Костромского музея – заповедника.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1Ф.И.О. автора(авторов)_____________________________________________________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(при желании, можно указать возраст, место учебы, работы автора)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Город, населенный пункт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 Название работы( фотостенда/ куклы 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Краткое описание изделия (размеры,материалы,использованние одежды и т.д.)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5.Контактные данные участника (телефон)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«____»____________2020г.             ____________(______________________)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СОГЛАСИЕ НА ОБРАБОТКУ ПЕРСОНАЛЬНЫХ ДАННЫХ</w:t>
      </w:r>
      <w:r>
        <w:rPr>
          <w:rFonts w:cs="Times New Roman" w:ascii="Times New Roman" w:hAnsi="Times New Roman"/>
          <w:sz w:val="28"/>
          <w:szCs w:val="28"/>
        </w:rPr>
        <w:t xml:space="preserve"> (заполняется лично от руки)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Регистрация по месту жительства: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(фамилия, имя и отчество участника фестиваля с указанием сведений о серии и номере паспорта гражданина Российской Федерации, дате выдачи паспорта и выдавшем его органе, регистрации по месту жительства)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сообщаю о согласии участвовать в Региональном конкурсе тантамаресок( фотостендов/кукол) « Масленичные  затеи ». , в  архитектурно – этнографическом отделе Костромского музея – заповедника на условиях, установленных в Положении о Конкурсе. Сообщаю, что на момент участия в Конкурсе обладаю полной гражданской дееспособностью и являюсь 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(указывается место учебы/работы, наименование  учебного заведения или иное).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со статьей 9 Федерального закона от 27 июля 2006 года N 152-ФЗ 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Конкурсе, при проведении Конкурса и заключении соглашений по итогам его проведения, а также включение моих персональных данных в базу данных организаторов Конкурса, содержащую сведения об участниках Конкурса.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согласие действует со дня его подписания до дня отзыва в письменной форме. Содержание действий по обработке персональных данных, необходимость их выполнения, а также мои права по отзыву данного согласия мне понятны.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 Конкурса __________________________ /Фамилия, имя, отчество/ «___» _______ 2020 г.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inheri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c1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semiHidden/>
    <w:qFormat/>
    <w:rsid w:val="00452223"/>
    <w:rPr>
      <w:rFonts w:eastAsia="Calibri" w:eastAsiaTheme="minorHAnsi"/>
      <w:sz w:val="20"/>
      <w:szCs w:val="20"/>
      <w:lang w:eastAsia="en-US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52223"/>
    <w:rPr>
      <w:vertAlign w:val="superscript"/>
    </w:rPr>
  </w:style>
  <w:style w:type="character" w:styleId="Appleconvertedspace" w:customStyle="1">
    <w:name w:val="apple-converted-space"/>
    <w:basedOn w:val="DefaultParagraphFont"/>
    <w:qFormat/>
    <w:rsid w:val="00b61693"/>
    <w:rPr/>
  </w:style>
  <w:style w:type="character" w:styleId="Style16">
    <w:name w:val="Интернет-ссылка"/>
    <w:basedOn w:val="DefaultParagraphFont"/>
    <w:uiPriority w:val="99"/>
    <w:unhideWhenUsed/>
    <w:rsid w:val="00b61693"/>
    <w:rPr>
      <w:color w:val="0000FF"/>
      <w:u w:val="single"/>
    </w:rPr>
  </w:style>
  <w:style w:type="character" w:styleId="ListLabel1">
    <w:name w:val="ListLabel 1"/>
    <w:qFormat/>
    <w:rPr>
      <w:color w:val="auto"/>
      <w:sz w:val="28"/>
      <w:szCs w:val="28"/>
      <w:shd w:fill="FFFFFF" w:val="clear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8"/>
      <w:szCs w:val="28"/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Footnote Text"/>
    <w:basedOn w:val="Normal"/>
    <w:link w:val="a4"/>
    <w:uiPriority w:val="99"/>
    <w:semiHidden/>
    <w:unhideWhenUsed/>
    <w:rsid w:val="00452223"/>
    <w:pPr>
      <w:spacing w:lineRule="auto" w:line="240" w:before="0" w:after="0"/>
    </w:pPr>
    <w:rPr>
      <w:rFonts w:eastAsia="Calibri" w:eastAsiaTheme="minorHAnsi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852e2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/index.php?title=&#1061;&#1072;&#1088;&#1076;&#1087;&#1086;&#1089;&#1090;&#1077;&#1088;&amp;action=edit&amp;redlink=1" TargetMode="External"/><Relationship Id="rId3" Type="http://schemas.openxmlformats.org/officeDocument/2006/relationships/hyperlink" Target="https://ru.wikipedia.org/wiki/&#1056;&#1086;&#1089;&#1090;&#1086;&#1074;&#1072;&#1103;_&#1092;&#1080;&#1075;&#1091;&#1088;&#107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LibreOffice/6.2.5.2$Windows_x86 LibreOffice_project/1ec314fa52f458adc18c4f025c545a4e8b22c159</Application>
  <Pages>6</Pages>
  <Words>1036</Words>
  <Characters>8036</Characters>
  <CharactersWithSpaces>9227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2019-01-28T08:04:00Z</dcterms:created>
  <dc:creator>User</dc:creator>
  <dc:description/>
  <dc:language>ru-RU</dc:language>
  <cp:lastModifiedBy/>
  <dcterms:modified xsi:type="dcterms:W3CDTF">2020-02-10T15:45:23Z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