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4"/>
          <w:szCs w:val="24"/>
        </w:rPr>
      </w:pPr>
      <w:r>
        <w:rPr>
          <w:sz w:val="24"/>
          <w:szCs w:val="24"/>
        </w:rPr>
      </w:r>
    </w:p>
    <w:p>
      <w:pPr>
        <w:pStyle w:val="Normal"/>
        <w:jc w:val="center"/>
        <w:rPr/>
      </w:pPr>
      <w:r>
        <w:rPr>
          <w:sz w:val="24"/>
          <w:szCs w:val="24"/>
          <w:lang w:val="ru-RU"/>
        </w:rPr>
        <w:t>Костромской государственный историко-архитектурный и художественный музей-заповедник</w:t>
      </w:r>
    </w:p>
    <w:p>
      <w:pPr>
        <w:pStyle w:val="Normal"/>
        <w:jc w:val="center"/>
        <w:rPr/>
      </w:pPr>
      <w:r>
        <w:rPr>
          <w:sz w:val="24"/>
          <w:szCs w:val="24"/>
          <w:lang w:val="ru-RU"/>
        </w:rPr>
        <w:t>Администрация Кологривского муниципального района Костромской области</w:t>
      </w:r>
    </w:p>
    <w:p>
      <w:pPr>
        <w:pStyle w:val="Normal"/>
        <w:jc w:val="center"/>
        <w:rPr>
          <w:sz w:val="24"/>
          <w:szCs w:val="24"/>
          <w:lang w:val="ru-RU"/>
        </w:rPr>
      </w:pPr>
      <w:r>
        <w:rPr>
          <w:sz w:val="24"/>
          <w:szCs w:val="24"/>
          <w:lang w:val="ru-RU"/>
        </w:rPr>
      </w:r>
    </w:p>
    <w:p>
      <w:pPr>
        <w:pStyle w:val="Normal"/>
        <w:jc w:val="center"/>
        <w:rPr>
          <w:sz w:val="24"/>
          <w:szCs w:val="24"/>
          <w:lang w:val="ru-RU"/>
        </w:rPr>
      </w:pPr>
      <w:r>
        <w:rPr>
          <w:sz w:val="24"/>
          <w:szCs w:val="24"/>
          <w:lang w:val="ru-RU"/>
        </w:rPr>
      </w:r>
    </w:p>
    <w:p>
      <w:pPr>
        <w:pStyle w:val="Normal"/>
        <w:jc w:val="center"/>
        <w:rPr>
          <w:sz w:val="24"/>
          <w:szCs w:val="24"/>
        </w:rPr>
      </w:pPr>
      <w:r>
        <w:rPr>
          <w:sz w:val="24"/>
          <w:szCs w:val="24"/>
          <w:lang w:val="ru-RU"/>
        </w:rPr>
        <w:t>ПРОГРАММА</w:t>
      </w:r>
    </w:p>
    <w:p>
      <w:pPr>
        <w:pStyle w:val="Normal"/>
        <w:jc w:val="center"/>
        <w:rPr>
          <w:sz w:val="24"/>
          <w:szCs w:val="24"/>
          <w:lang w:val="ru-RU"/>
        </w:rPr>
      </w:pPr>
      <w:r>
        <w:rPr>
          <w:sz w:val="24"/>
          <w:szCs w:val="24"/>
          <w:lang w:val="ru-RU"/>
        </w:rPr>
      </w:r>
    </w:p>
    <w:p>
      <w:pPr>
        <w:pStyle w:val="Normal"/>
        <w:jc w:val="center"/>
        <w:rPr>
          <w:sz w:val="24"/>
          <w:szCs w:val="24"/>
        </w:rPr>
      </w:pPr>
      <w:r>
        <w:rPr>
          <w:b/>
          <w:bCs/>
          <w:sz w:val="24"/>
          <w:szCs w:val="24"/>
          <w:lang w:val="ru-RU"/>
        </w:rPr>
        <w:t>работы межрегиональной научно-практической конференции</w:t>
      </w:r>
    </w:p>
    <w:p>
      <w:pPr>
        <w:pStyle w:val="Normal"/>
        <w:jc w:val="center"/>
        <w:rPr>
          <w:sz w:val="24"/>
          <w:szCs w:val="24"/>
          <w:lang w:val="ru-RU"/>
        </w:rPr>
      </w:pPr>
      <w:r>
        <w:rPr>
          <w:sz w:val="24"/>
          <w:szCs w:val="24"/>
          <w:lang w:val="ru-RU"/>
        </w:rPr>
      </w:r>
    </w:p>
    <w:p>
      <w:pPr>
        <w:pStyle w:val="Normal"/>
        <w:jc w:val="center"/>
        <w:rPr>
          <w:sz w:val="24"/>
          <w:szCs w:val="24"/>
        </w:rPr>
      </w:pPr>
      <w:r>
        <w:rPr>
          <w:b/>
          <w:bCs/>
          <w:sz w:val="24"/>
          <w:szCs w:val="24"/>
          <w:lang w:val="ru-RU"/>
        </w:rPr>
        <w:t xml:space="preserve">«ЕФИМ ЧЕСТНЯКОВ И ЕГО НАСЛЕДИЕ В КУЛЬТУРНОМ И ОБРАЗОВАТЕЛЬНОМ ПРОСТРАНСТВЕ </w:t>
      </w:r>
      <w:r>
        <w:rPr>
          <w:b/>
          <w:bCs/>
          <w:sz w:val="24"/>
          <w:szCs w:val="24"/>
          <w:lang w:val="en-US"/>
        </w:rPr>
        <w:t>XX-</w:t>
      </w:r>
      <w:r>
        <w:rPr>
          <w:b/>
          <w:bCs/>
          <w:sz w:val="24"/>
          <w:szCs w:val="24"/>
          <w:lang w:val="ru-RU"/>
        </w:rPr>
        <w:t>ХХ</w:t>
      </w:r>
      <w:r>
        <w:rPr>
          <w:b/>
          <w:bCs/>
          <w:sz w:val="24"/>
          <w:szCs w:val="24"/>
          <w:lang w:val="en-US"/>
        </w:rPr>
        <w:t xml:space="preserve">I </w:t>
      </w:r>
      <w:r>
        <w:rPr>
          <w:b/>
          <w:bCs/>
          <w:sz w:val="24"/>
          <w:szCs w:val="24"/>
          <w:lang w:val="ru-RU"/>
        </w:rPr>
        <w:t>ВВ.»</w:t>
      </w:r>
    </w:p>
    <w:p>
      <w:pPr>
        <w:pStyle w:val="Normal"/>
        <w:jc w:val="center"/>
        <w:rPr>
          <w:b w:val="false"/>
          <w:b w:val="false"/>
          <w:bCs w:val="false"/>
          <w:i/>
          <w:i/>
          <w:iCs/>
        </w:rPr>
      </w:pPr>
      <w:r>
        <w:rPr>
          <w:b w:val="false"/>
          <w:bCs w:val="false"/>
          <w:i/>
          <w:iCs/>
          <w:sz w:val="24"/>
          <w:szCs w:val="24"/>
          <w:lang w:val="ru-RU"/>
        </w:rPr>
        <w:t>К  145-летию со дня рождения  художника, писателя, педагога и мыслителя Ефима Васильевича Честнякова</w:t>
      </w:r>
    </w:p>
    <w:p>
      <w:pPr>
        <w:pStyle w:val="Normal"/>
        <w:jc w:val="center"/>
        <w:rPr>
          <w:sz w:val="24"/>
          <w:szCs w:val="24"/>
          <w:lang w:val="ru-RU"/>
        </w:rPr>
      </w:pPr>
      <w:r>
        <w:rPr>
          <w:sz w:val="24"/>
          <w:szCs w:val="24"/>
          <w:lang w:val="ru-RU"/>
        </w:rPr>
      </w:r>
    </w:p>
    <w:p>
      <w:pPr>
        <w:pStyle w:val="Normal"/>
        <w:jc w:val="center"/>
        <w:rPr>
          <w:sz w:val="24"/>
          <w:szCs w:val="24"/>
        </w:rPr>
      </w:pPr>
      <w:r>
        <w:rPr>
          <w:b/>
          <w:bCs/>
          <w:sz w:val="24"/>
          <w:szCs w:val="24"/>
          <w:lang w:val="ru-RU"/>
        </w:rPr>
        <w:t>20   ноября  2019 г.</w:t>
      </w:r>
    </w:p>
    <w:p>
      <w:pPr>
        <w:pStyle w:val="Normal"/>
        <w:jc w:val="center"/>
        <w:rPr/>
      </w:pPr>
      <w:r>
        <w:rPr>
          <w:b/>
          <w:bCs/>
          <w:sz w:val="24"/>
          <w:szCs w:val="24"/>
          <w:lang w:val="ru-RU"/>
        </w:rPr>
        <w:t>Золотой зал  здания  Дворянского собрания  (пр-т Мира,  7)</w:t>
      </w:r>
    </w:p>
    <w:p>
      <w:pPr>
        <w:pStyle w:val="Normal"/>
        <w:jc w:val="center"/>
        <w:rPr>
          <w:b/>
          <w:b/>
          <w:bCs/>
          <w:sz w:val="24"/>
          <w:szCs w:val="24"/>
          <w:lang w:val="ru-RU"/>
        </w:rPr>
      </w:pPr>
      <w:r>
        <w:rPr>
          <w:b/>
          <w:bCs/>
          <w:sz w:val="24"/>
          <w:szCs w:val="24"/>
          <w:lang w:val="ru-RU"/>
        </w:rPr>
      </w:r>
    </w:p>
    <w:p>
      <w:pPr>
        <w:pStyle w:val="Normal"/>
        <w:jc w:val="left"/>
        <w:rPr>
          <w:b w:val="false"/>
          <w:b w:val="false"/>
          <w:bCs w:val="false"/>
        </w:rPr>
      </w:pPr>
      <w:r>
        <w:rPr>
          <w:b w:val="false"/>
          <w:bCs w:val="false"/>
          <w:sz w:val="24"/>
          <w:szCs w:val="24"/>
          <w:lang w:val="ru-RU"/>
        </w:rPr>
        <w:t>9.00. Регистрация участников</w:t>
      </w:r>
    </w:p>
    <w:p>
      <w:pPr>
        <w:pStyle w:val="Normal"/>
        <w:jc w:val="left"/>
        <w:rPr>
          <w:sz w:val="24"/>
          <w:szCs w:val="24"/>
        </w:rPr>
      </w:pPr>
      <w:r>
        <w:rPr>
          <w:b w:val="false"/>
          <w:bCs w:val="false"/>
          <w:sz w:val="24"/>
          <w:szCs w:val="24"/>
          <w:lang w:val="ru-RU"/>
        </w:rPr>
        <w:t>10.00. Начало заседания</w:t>
      </w:r>
      <w:r>
        <w:rPr>
          <w:sz w:val="24"/>
          <w:szCs w:val="24"/>
          <w:lang w:val="ru-RU"/>
        </w:rPr>
        <w:tab/>
      </w:r>
    </w:p>
    <w:p>
      <w:pPr>
        <w:pStyle w:val="Normal"/>
        <w:jc w:val="both"/>
        <w:rPr>
          <w:sz w:val="24"/>
          <w:szCs w:val="24"/>
        </w:rPr>
      </w:pPr>
      <w:r>
        <w:rPr>
          <w:sz w:val="24"/>
          <w:szCs w:val="24"/>
          <w:lang w:val="ru-RU"/>
        </w:rPr>
        <w:t>Время выступления — 15 мин., обсуждение — 5 мин.</w:t>
      </w:r>
    </w:p>
    <w:p>
      <w:pPr>
        <w:pStyle w:val="Normal"/>
        <w:jc w:val="both"/>
        <w:rPr>
          <w:lang w:val="ru-RU"/>
        </w:rPr>
      </w:pPr>
      <w:r>
        <w:rPr>
          <w:lang w:val="ru-RU"/>
        </w:rPr>
      </w:r>
    </w:p>
    <w:p>
      <w:pPr>
        <w:pStyle w:val="Normal"/>
        <w:jc w:val="both"/>
        <w:rPr>
          <w:sz w:val="24"/>
          <w:szCs w:val="24"/>
          <w:highlight w:val="white"/>
        </w:rPr>
      </w:pPr>
      <w:r>
        <w:rPr>
          <w:sz w:val="24"/>
          <w:szCs w:val="24"/>
          <w:highlight w:val="white"/>
          <w:lang w:val="ru-RU"/>
        </w:rPr>
        <w:t xml:space="preserve">Народный коллектив "Перезвоны" (Костромской областной колледж культуры) Художественный руководитель – </w:t>
      </w:r>
      <w:r>
        <w:rPr>
          <w:b/>
          <w:bCs/>
          <w:sz w:val="24"/>
          <w:szCs w:val="24"/>
          <w:highlight w:val="white"/>
          <w:lang w:val="ru-RU"/>
        </w:rPr>
        <w:t>Иванова Лидия Анатольевна.</w:t>
      </w:r>
    </w:p>
    <w:p>
      <w:pPr>
        <w:pStyle w:val="Normal"/>
        <w:jc w:val="both"/>
        <w:rPr>
          <w:i/>
          <w:i/>
          <w:iCs/>
          <w:sz w:val="24"/>
          <w:szCs w:val="24"/>
          <w:highlight w:val="white"/>
        </w:rPr>
      </w:pPr>
      <w:r>
        <w:rPr>
          <w:i/>
          <w:iCs/>
          <w:sz w:val="24"/>
          <w:szCs w:val="24"/>
          <w:highlight w:val="white"/>
          <w:lang w:val="ru-RU"/>
        </w:rPr>
        <w:t xml:space="preserve">1. Лирическая песня "Во субботу, день ненастный..." </w:t>
      </w:r>
    </w:p>
    <w:p>
      <w:pPr>
        <w:pStyle w:val="Normal"/>
        <w:jc w:val="both"/>
        <w:rPr>
          <w:i/>
          <w:i/>
          <w:iCs/>
          <w:sz w:val="24"/>
          <w:szCs w:val="24"/>
          <w:highlight w:val="white"/>
        </w:rPr>
      </w:pPr>
      <w:r>
        <w:rPr>
          <w:i/>
          <w:iCs/>
          <w:sz w:val="24"/>
          <w:szCs w:val="24"/>
          <w:highlight w:val="white"/>
          <w:lang w:val="ru-RU"/>
        </w:rPr>
        <w:t>2. "Оседлаю коня".</w:t>
      </w:r>
    </w:p>
    <w:p>
      <w:pPr>
        <w:pStyle w:val="Normal"/>
        <w:jc w:val="both"/>
        <w:rPr>
          <w:b/>
          <w:b/>
          <w:bCs/>
          <w:i/>
          <w:i/>
          <w:iCs/>
          <w:sz w:val="24"/>
          <w:szCs w:val="24"/>
          <w:highlight w:val="white"/>
        </w:rPr>
      </w:pPr>
      <w:r>
        <w:rPr>
          <w:b/>
          <w:bCs/>
          <w:i/>
          <w:iCs/>
          <w:sz w:val="24"/>
          <w:szCs w:val="24"/>
          <w:highlight w:val="white"/>
          <w:lang w:val="ru-RU"/>
        </w:rPr>
        <w:t xml:space="preserve">Солист Иван Кравченко </w:t>
      </w:r>
    </w:p>
    <w:p>
      <w:pPr>
        <w:pStyle w:val="Normal"/>
        <w:jc w:val="both"/>
        <w:rPr>
          <w:lang w:val="ru-RU"/>
        </w:rPr>
      </w:pPr>
      <w:r>
        <w:rPr>
          <w:lang w:val="ru-RU"/>
        </w:rPr>
      </w:r>
    </w:p>
    <w:p>
      <w:pPr>
        <w:pStyle w:val="Normal"/>
        <w:jc w:val="both"/>
        <w:rPr/>
      </w:pPr>
      <w:r>
        <w:rPr>
          <w:sz w:val="24"/>
          <w:szCs w:val="24"/>
          <w:lang w:val="ru-RU"/>
        </w:rPr>
        <w:t xml:space="preserve">Приветственное слово генерального директора Костромского музея-заповедника </w:t>
      </w:r>
      <w:r>
        <w:rPr>
          <w:b/>
          <w:bCs/>
          <w:sz w:val="24"/>
          <w:szCs w:val="24"/>
          <w:lang w:val="ru-RU"/>
        </w:rPr>
        <w:t>Натальи Викторовны Павличковой</w:t>
      </w:r>
    </w:p>
    <w:p>
      <w:pPr>
        <w:pStyle w:val="Normal"/>
        <w:jc w:val="both"/>
        <w:rPr>
          <w:b/>
          <w:b/>
          <w:bCs/>
          <w:sz w:val="24"/>
          <w:szCs w:val="24"/>
          <w:lang w:val="ru-RU"/>
        </w:rPr>
      </w:pPr>
      <w:r>
        <w:rPr>
          <w:b/>
          <w:bCs/>
          <w:sz w:val="24"/>
          <w:szCs w:val="24"/>
          <w:lang w:val="ru-RU"/>
        </w:rPr>
      </w:r>
    </w:p>
    <w:p>
      <w:pPr>
        <w:pStyle w:val="Normal"/>
        <w:jc w:val="both"/>
        <w:rPr/>
      </w:pPr>
      <w:r>
        <w:rPr>
          <w:sz w:val="24"/>
          <w:szCs w:val="24"/>
          <w:lang w:val="ru-RU"/>
        </w:rPr>
        <w:t xml:space="preserve">Приветственное слово начальника отдела культуры, туризма, спорта и молодёжи Кологривского муниципального района </w:t>
      </w:r>
      <w:r>
        <w:rPr>
          <w:b/>
          <w:bCs/>
          <w:sz w:val="24"/>
          <w:szCs w:val="24"/>
          <w:lang w:val="ru-RU"/>
        </w:rPr>
        <w:t xml:space="preserve">Ирины Геннадьевны Комаровой </w:t>
      </w:r>
    </w:p>
    <w:p>
      <w:pPr>
        <w:pStyle w:val="Normal"/>
        <w:jc w:val="both"/>
        <w:rPr>
          <w:lang w:val="ru-RU"/>
        </w:rPr>
      </w:pPr>
      <w:r>
        <w:rPr>
          <w:lang w:val="ru-RU"/>
        </w:rPr>
      </w:r>
    </w:p>
    <w:p>
      <w:pPr>
        <w:pStyle w:val="Normal"/>
        <w:jc w:val="both"/>
        <w:rPr>
          <w:sz w:val="24"/>
          <w:szCs w:val="24"/>
        </w:rPr>
      </w:pPr>
      <w:r>
        <w:rPr>
          <w:sz w:val="24"/>
          <w:szCs w:val="24"/>
          <w:lang w:val="ru-RU"/>
        </w:rPr>
        <w:t xml:space="preserve">Приветственное слово д.ф.н., проф. Костромского гос. университета </w:t>
      </w:r>
      <w:r>
        <w:rPr>
          <w:b/>
          <w:bCs/>
          <w:sz w:val="24"/>
          <w:szCs w:val="24"/>
          <w:lang w:val="ru-RU"/>
        </w:rPr>
        <w:t>Нины Семёновны Ганцовской</w:t>
      </w:r>
    </w:p>
    <w:p>
      <w:pPr>
        <w:pStyle w:val="Normal"/>
        <w:jc w:val="both"/>
        <w:rPr>
          <w:sz w:val="24"/>
          <w:szCs w:val="24"/>
          <w:highlight w:val="yellow"/>
          <w:lang w:val="ru-RU"/>
        </w:rPr>
      </w:pPr>
      <w:r>
        <w:rPr>
          <w:sz w:val="24"/>
          <w:szCs w:val="24"/>
          <w:highlight w:val="yellow"/>
          <w:lang w:val="ru-RU"/>
        </w:rPr>
      </w:r>
    </w:p>
    <w:p>
      <w:pPr>
        <w:pStyle w:val="Normal"/>
        <w:jc w:val="both"/>
        <w:rPr>
          <w:lang w:val="ru-RU"/>
        </w:rPr>
      </w:pPr>
      <w:r>
        <w:rPr>
          <w:lang w:val="ru-RU"/>
        </w:rPr>
      </w:r>
    </w:p>
    <w:p>
      <w:pPr>
        <w:pStyle w:val="Normal"/>
        <w:jc w:val="both"/>
        <w:rPr>
          <w:sz w:val="24"/>
          <w:szCs w:val="24"/>
        </w:rPr>
      </w:pPr>
      <w:r>
        <w:rPr>
          <w:b w:val="false"/>
          <w:bCs w:val="false"/>
          <w:sz w:val="24"/>
          <w:szCs w:val="24"/>
          <w:highlight w:val="white"/>
          <w:lang w:val="ru-RU"/>
        </w:rPr>
        <w:t xml:space="preserve">1. </w:t>
      </w:r>
      <w:r>
        <w:rPr>
          <w:b/>
          <w:bCs/>
          <w:sz w:val="24"/>
          <w:szCs w:val="24"/>
          <w:highlight w:val="white"/>
          <w:lang w:val="ru-RU"/>
        </w:rPr>
        <w:t>Сухарева Татьяна Павловна,</w:t>
      </w:r>
      <w:r>
        <w:rPr>
          <w:sz w:val="24"/>
          <w:szCs w:val="24"/>
          <w:highlight w:val="white"/>
          <w:lang w:val="ru-RU"/>
        </w:rPr>
        <w:t xml:space="preserve"> заведующий художественным отделом Костромского музея-заповедника (Кострома)</w:t>
      </w:r>
    </w:p>
    <w:p>
      <w:pPr>
        <w:pStyle w:val="Normal"/>
        <w:jc w:val="both"/>
        <w:rPr>
          <w:b/>
          <w:b/>
          <w:bCs/>
          <w:sz w:val="24"/>
          <w:szCs w:val="24"/>
          <w:lang w:val="ru-RU"/>
        </w:rPr>
      </w:pPr>
      <w:r>
        <w:rPr>
          <w:b/>
          <w:bCs/>
          <w:sz w:val="24"/>
          <w:szCs w:val="24"/>
          <w:lang w:val="ru-RU"/>
        </w:rPr>
        <w:tab/>
      </w:r>
      <w:r>
        <w:rPr>
          <w:b w:val="false"/>
          <w:bCs w:val="false"/>
          <w:i/>
          <w:iCs/>
          <w:sz w:val="24"/>
          <w:szCs w:val="24"/>
          <w:lang w:val="ru-RU"/>
        </w:rPr>
        <w:t>Итоги совместной работы Костромского музея-заповедника и администрации Кологривского района по изучению и популяризации творческого наследия Е.В.Честнякова (2000 – 2019 гг.)</w:t>
      </w:r>
    </w:p>
    <w:p>
      <w:pPr>
        <w:pStyle w:val="Normal"/>
        <w:jc w:val="both"/>
        <w:rPr>
          <w:i/>
          <w:i/>
          <w:iCs/>
          <w:highlight w:val="white"/>
          <w:lang w:val="ru-RU"/>
        </w:rPr>
      </w:pPr>
      <w:r>
        <w:rPr>
          <w:i/>
          <w:iCs/>
          <w:highlight w:val="white"/>
          <w:lang w:val="ru-RU"/>
        </w:rPr>
      </w:r>
    </w:p>
    <w:p>
      <w:pPr>
        <w:pStyle w:val="Normal"/>
        <w:jc w:val="both"/>
        <w:rPr>
          <w:sz w:val="24"/>
          <w:szCs w:val="24"/>
        </w:rPr>
      </w:pPr>
      <w:r>
        <w:rPr>
          <w:sz w:val="24"/>
          <w:szCs w:val="24"/>
          <w:lang w:val="ru-RU"/>
        </w:rPr>
        <w:t xml:space="preserve">2. </w:t>
      </w:r>
      <w:r>
        <w:rPr>
          <w:b/>
          <w:sz w:val="24"/>
          <w:szCs w:val="24"/>
          <w:lang w:val="ru-RU"/>
        </w:rPr>
        <w:t xml:space="preserve">Самоделова Елена Александровна, </w:t>
      </w:r>
      <w:r>
        <w:rPr>
          <w:b w:val="false"/>
          <w:bCs w:val="false"/>
          <w:sz w:val="24"/>
          <w:szCs w:val="24"/>
          <w:lang w:val="ru-RU"/>
        </w:rPr>
        <w:t>д.ф.н., ст.н.с., Институт мировой литературы им. А.М. Горького РАН (Москва)</w:t>
      </w:r>
    </w:p>
    <w:p>
      <w:pPr>
        <w:pStyle w:val="Normal"/>
        <w:jc w:val="both"/>
        <w:rPr>
          <w:sz w:val="24"/>
          <w:szCs w:val="24"/>
        </w:rPr>
      </w:pPr>
      <w:r>
        <w:rPr>
          <w:b w:val="false"/>
          <w:bCs w:val="false"/>
          <w:i/>
          <w:iCs/>
          <w:sz w:val="24"/>
          <w:szCs w:val="24"/>
          <w:lang w:val="ru-RU"/>
        </w:rPr>
        <w:tab/>
        <w:t>Авторская «картина мира» и жанровые категории в литературных сочинениях Ефима Честнякова</w:t>
      </w:r>
    </w:p>
    <w:p>
      <w:pPr>
        <w:pStyle w:val="Normal"/>
        <w:jc w:val="both"/>
        <w:rPr>
          <w:rFonts w:cs="Times New Roman"/>
          <w:b w:val="false"/>
          <w:b w:val="false"/>
          <w:bCs w:val="false"/>
          <w:i w:val="false"/>
          <w:i w:val="false"/>
          <w:iCs w:val="false"/>
          <w:lang w:val="ru-RU"/>
        </w:rPr>
      </w:pPr>
      <w:r>
        <w:rPr>
          <w:rFonts w:cs="Times New Roman"/>
          <w:b w:val="false"/>
          <w:bCs w:val="false"/>
          <w:i w:val="false"/>
          <w:iCs w:val="false"/>
          <w:lang w:val="ru-RU"/>
        </w:rPr>
      </w:r>
    </w:p>
    <w:p>
      <w:pPr>
        <w:pStyle w:val="Normal"/>
        <w:jc w:val="both"/>
        <w:rPr>
          <w:sz w:val="24"/>
          <w:szCs w:val="24"/>
        </w:rPr>
      </w:pPr>
      <w:r>
        <w:rPr>
          <w:rFonts w:cs="Times New Roman"/>
          <w:b w:val="false"/>
          <w:bCs w:val="false"/>
          <w:i w:val="false"/>
          <w:iCs w:val="false"/>
          <w:sz w:val="24"/>
          <w:szCs w:val="24"/>
          <w:lang w:val="ru-RU"/>
        </w:rPr>
        <w:t>3.</w:t>
      </w:r>
      <w:r>
        <w:rPr>
          <w:rFonts w:cs="Times New Roman"/>
          <w:b w:val="false"/>
          <w:bCs w:val="false"/>
          <w:i/>
          <w:iCs/>
          <w:sz w:val="24"/>
          <w:szCs w:val="24"/>
          <w:lang w:val="ru-RU"/>
        </w:rPr>
        <w:t xml:space="preserve"> </w:t>
      </w:r>
      <w:r>
        <w:rPr>
          <w:rFonts w:cs="Times New Roman"/>
          <w:b/>
          <w:bCs w:val="false"/>
          <w:i w:val="false"/>
          <w:iCs w:val="false"/>
          <w:sz w:val="24"/>
          <w:szCs w:val="24"/>
          <w:lang w:val="ru-RU"/>
        </w:rPr>
        <w:t xml:space="preserve">Образцова Ольга Алексеевна, </w:t>
      </w:r>
      <w:r>
        <w:rPr>
          <w:rFonts w:cs="Times New Roman"/>
          <w:b w:val="false"/>
          <w:bCs w:val="false"/>
          <w:i w:val="false"/>
          <w:iCs w:val="false"/>
          <w:sz w:val="24"/>
          <w:szCs w:val="24"/>
          <w:lang w:val="ru-RU"/>
        </w:rPr>
        <w:t>к.ф.н, доцент  кафедры русского языка Военно-медицинской академии им. С.М. Кирова (Санкт-Петербург)</w:t>
      </w:r>
    </w:p>
    <w:p>
      <w:pPr>
        <w:pStyle w:val="Normal"/>
        <w:jc w:val="both"/>
        <w:rPr>
          <w:sz w:val="24"/>
          <w:szCs w:val="24"/>
        </w:rPr>
      </w:pPr>
      <w:r>
        <w:rPr>
          <w:rFonts w:cs="Times New Roman"/>
          <w:b w:val="false"/>
          <w:bCs w:val="false"/>
          <w:i w:val="false"/>
          <w:iCs w:val="false"/>
          <w:sz w:val="24"/>
          <w:szCs w:val="24"/>
          <w:lang w:val="ru-RU"/>
        </w:rPr>
        <w:tab/>
      </w:r>
      <w:r>
        <w:rPr>
          <w:rFonts w:cs="Times New Roman"/>
          <w:b w:val="false"/>
          <w:bCs w:val="false"/>
          <w:i/>
          <w:iCs/>
          <w:sz w:val="24"/>
          <w:szCs w:val="24"/>
          <w:lang w:val="ru-RU"/>
        </w:rPr>
        <w:t>Художественные произведения Е.В. Честнякова как источник изучения русских личных имён</w:t>
      </w:r>
    </w:p>
    <w:p>
      <w:pPr>
        <w:pStyle w:val="Normal"/>
        <w:jc w:val="both"/>
        <w:rPr>
          <w:rFonts w:cs="Times New Roman"/>
          <w:b w:val="false"/>
          <w:b w:val="false"/>
          <w:bCs w:val="false"/>
          <w:i/>
          <w:i/>
          <w:iCs/>
          <w:lang w:val="ru-RU"/>
        </w:rPr>
      </w:pPr>
      <w:r>
        <w:rPr>
          <w:rFonts w:cs="Times New Roman"/>
          <w:b w:val="false"/>
          <w:bCs w:val="false"/>
          <w:i/>
          <w:iCs/>
          <w:lang w:val="ru-RU"/>
        </w:rPr>
      </w:r>
    </w:p>
    <w:p>
      <w:pPr>
        <w:pStyle w:val="Normal"/>
        <w:jc w:val="both"/>
        <w:rPr>
          <w:i w:val="false"/>
          <w:i w:val="false"/>
          <w:iCs w:val="false"/>
          <w:sz w:val="24"/>
          <w:szCs w:val="24"/>
        </w:rPr>
      </w:pPr>
      <w:r>
        <w:rPr>
          <w:rFonts w:cs="Times New Roman"/>
          <w:b w:val="false"/>
          <w:bCs w:val="false"/>
          <w:i w:val="false"/>
          <w:iCs w:val="false"/>
          <w:sz w:val="24"/>
          <w:szCs w:val="24"/>
          <w:lang w:val="ru-RU"/>
        </w:rPr>
        <w:t xml:space="preserve">4. </w:t>
      </w:r>
      <w:r>
        <w:rPr>
          <w:rFonts w:cs="Times New Roman"/>
          <w:b/>
          <w:bCs/>
          <w:i w:val="false"/>
          <w:iCs w:val="false"/>
          <w:sz w:val="24"/>
          <w:szCs w:val="24"/>
          <w:highlight w:val="white"/>
          <w:lang w:val="ru-RU"/>
        </w:rPr>
        <w:t>Веселова Елена Геннадьевна,</w:t>
      </w:r>
      <w:r>
        <w:rPr>
          <w:rFonts w:cs="Times New Roman"/>
          <w:b w:val="false"/>
          <w:bCs w:val="false"/>
          <w:i/>
          <w:iCs/>
          <w:sz w:val="24"/>
          <w:szCs w:val="24"/>
          <w:highlight w:val="white"/>
          <w:lang w:val="ru-RU"/>
        </w:rPr>
        <w:t xml:space="preserve"> </w:t>
      </w:r>
      <w:r>
        <w:rPr>
          <w:rFonts w:cs="Times New Roman"/>
          <w:b w:val="false"/>
          <w:bCs w:val="false"/>
          <w:i w:val="false"/>
          <w:iCs w:val="false"/>
          <w:sz w:val="24"/>
          <w:szCs w:val="24"/>
          <w:highlight w:val="white"/>
          <w:lang w:val="ru-RU"/>
        </w:rPr>
        <w:t>ст.н.с. художественного отдела Костромского музея-заповедника</w:t>
      </w:r>
    </w:p>
    <w:p>
      <w:pPr>
        <w:pStyle w:val="Normal"/>
        <w:jc w:val="both"/>
        <w:rPr>
          <w:i w:val="false"/>
          <w:i w:val="false"/>
          <w:iCs w:val="false"/>
          <w:sz w:val="24"/>
          <w:szCs w:val="24"/>
        </w:rPr>
      </w:pPr>
      <w:r>
        <w:rPr>
          <w:rFonts w:cs="Times New Roman"/>
          <w:b w:val="false"/>
          <w:bCs w:val="false"/>
          <w:i/>
          <w:iCs/>
          <w:sz w:val="24"/>
          <w:szCs w:val="24"/>
          <w:highlight w:val="white"/>
          <w:lang w:val="ru-RU"/>
        </w:rPr>
        <w:tab/>
        <w:t>Слово и образ в сказках Е.В. Честнякова</w:t>
      </w:r>
    </w:p>
    <w:p>
      <w:pPr>
        <w:pStyle w:val="Normal"/>
        <w:jc w:val="both"/>
        <w:rPr>
          <w:rFonts w:cs="Times New Roman"/>
          <w:b w:val="false"/>
          <w:b w:val="false"/>
          <w:bCs w:val="false"/>
          <w:i/>
          <w:i/>
          <w:iCs/>
          <w:highlight w:val="white"/>
          <w:lang w:val="ru-RU"/>
        </w:rPr>
      </w:pPr>
      <w:r>
        <w:rPr>
          <w:rFonts w:cs="Times New Roman"/>
          <w:b w:val="false"/>
          <w:bCs w:val="false"/>
          <w:i/>
          <w:iCs/>
          <w:highlight w:val="white"/>
          <w:lang w:val="ru-RU"/>
        </w:rPr>
      </w:r>
    </w:p>
    <w:p>
      <w:pPr>
        <w:pStyle w:val="Normal"/>
        <w:jc w:val="both"/>
        <w:rPr>
          <w:i w:val="false"/>
          <w:i w:val="false"/>
          <w:iCs w:val="false"/>
          <w:sz w:val="24"/>
          <w:szCs w:val="24"/>
        </w:rPr>
      </w:pPr>
      <w:r>
        <w:rPr>
          <w:rFonts w:cs="Times New Roman"/>
          <w:b w:val="false"/>
          <w:bCs w:val="false"/>
          <w:i w:val="false"/>
          <w:iCs w:val="false"/>
          <w:sz w:val="24"/>
          <w:szCs w:val="24"/>
          <w:highlight w:val="white"/>
          <w:lang w:val="ru-RU"/>
        </w:rPr>
        <w:t>5</w:t>
      </w:r>
      <w:r>
        <w:rPr>
          <w:rFonts w:cs="Times New Roman"/>
          <w:b w:val="false"/>
          <w:bCs w:val="false"/>
          <w:i/>
          <w:iCs/>
          <w:sz w:val="24"/>
          <w:szCs w:val="24"/>
          <w:highlight w:val="white"/>
          <w:lang w:val="ru-RU"/>
        </w:rPr>
        <w:t xml:space="preserve">. </w:t>
      </w:r>
      <w:r>
        <w:rPr>
          <w:rFonts w:cs="Times New Roman"/>
          <w:b/>
          <w:bCs/>
          <w:i w:val="false"/>
          <w:iCs w:val="false"/>
          <w:sz w:val="24"/>
          <w:szCs w:val="24"/>
          <w:highlight w:val="white"/>
          <w:lang w:val="ru-RU"/>
        </w:rPr>
        <w:t>Орнатский Юрий Львович</w:t>
      </w:r>
      <w:r>
        <w:rPr>
          <w:rFonts w:cs="Times New Roman"/>
          <w:b w:val="false"/>
          <w:bCs w:val="false"/>
          <w:i w:val="false"/>
          <w:iCs w:val="false"/>
          <w:sz w:val="24"/>
          <w:szCs w:val="24"/>
          <w:highlight w:val="white"/>
          <w:lang w:val="ru-RU"/>
        </w:rPr>
        <w:t>, педагог дополнительного образования, актёр и режиссёр</w:t>
      </w:r>
    </w:p>
    <w:p>
      <w:pPr>
        <w:pStyle w:val="Normal"/>
        <w:jc w:val="both"/>
        <w:rPr>
          <w:i w:val="false"/>
          <w:i w:val="false"/>
          <w:iCs w:val="false"/>
          <w:sz w:val="24"/>
          <w:szCs w:val="24"/>
        </w:rPr>
      </w:pPr>
      <w:r>
        <w:rPr>
          <w:rFonts w:cs="Times New Roman"/>
          <w:b w:val="false"/>
          <w:bCs w:val="false"/>
          <w:i w:val="false"/>
          <w:iCs w:val="false"/>
          <w:sz w:val="24"/>
          <w:szCs w:val="24"/>
          <w:highlight w:val="white"/>
          <w:lang w:val="ru-RU"/>
        </w:rPr>
        <w:tab/>
      </w:r>
      <w:r>
        <w:rPr>
          <w:rFonts w:cs="Times New Roman"/>
          <w:b w:val="false"/>
          <w:bCs w:val="false"/>
          <w:i/>
          <w:iCs/>
          <w:sz w:val="24"/>
          <w:szCs w:val="24"/>
          <w:highlight w:val="white"/>
          <w:lang w:val="ru-RU"/>
        </w:rPr>
        <w:t>«Учитель – свет несущий»</w:t>
      </w:r>
    </w:p>
    <w:p>
      <w:pPr>
        <w:pStyle w:val="Normal"/>
        <w:jc w:val="both"/>
        <w:rPr>
          <w:rFonts w:cs="Times New Roman"/>
          <w:b w:val="false"/>
          <w:b w:val="false"/>
          <w:bCs w:val="false"/>
          <w:i/>
          <w:i/>
          <w:iCs/>
          <w:lang w:val="ru-RU"/>
        </w:rPr>
      </w:pPr>
      <w:r>
        <w:rPr>
          <w:rFonts w:cs="Times New Roman"/>
          <w:b w:val="false"/>
          <w:bCs w:val="false"/>
          <w:i/>
          <w:iCs/>
          <w:lang w:val="ru-RU"/>
        </w:rPr>
      </w:r>
    </w:p>
    <w:p>
      <w:pPr>
        <w:pStyle w:val="Normal"/>
        <w:jc w:val="both"/>
        <w:rPr>
          <w:sz w:val="24"/>
          <w:szCs w:val="24"/>
        </w:rPr>
      </w:pPr>
      <w:r>
        <w:rPr>
          <w:rFonts w:cs="Times New Roman"/>
          <w:b w:val="false"/>
          <w:bCs w:val="false"/>
          <w:i w:val="false"/>
          <w:iCs w:val="false"/>
          <w:sz w:val="24"/>
          <w:szCs w:val="24"/>
          <w:lang w:val="ru-RU"/>
        </w:rPr>
        <w:t>6.</w:t>
      </w:r>
      <w:r>
        <w:rPr>
          <w:rFonts w:cs="Times New Roman"/>
          <w:b/>
          <w:bCs w:val="false"/>
          <w:i w:val="false"/>
          <w:iCs w:val="false"/>
          <w:sz w:val="24"/>
          <w:szCs w:val="24"/>
          <w:lang w:val="ru-RU"/>
        </w:rPr>
        <w:t xml:space="preserve"> Буланова Мария Олеговна, </w:t>
      </w:r>
      <w:r>
        <w:rPr>
          <w:rFonts w:cs="Times New Roman"/>
          <w:b w:val="false"/>
          <w:bCs w:val="false"/>
          <w:i w:val="false"/>
          <w:iCs w:val="false"/>
          <w:sz w:val="24"/>
          <w:szCs w:val="24"/>
          <w:lang w:val="ru-RU"/>
        </w:rPr>
        <w:t>член Московского союза художников (секция критики и искусствоведения) (Москва)</w:t>
      </w:r>
    </w:p>
    <w:p>
      <w:pPr>
        <w:pStyle w:val="Normal"/>
        <w:jc w:val="both"/>
        <w:rPr>
          <w:sz w:val="24"/>
          <w:szCs w:val="24"/>
        </w:rPr>
      </w:pPr>
      <w:r>
        <w:rPr>
          <w:rFonts w:cs="Times New Roman"/>
          <w:b w:val="false"/>
          <w:bCs w:val="false"/>
          <w:i/>
          <w:iCs/>
          <w:sz w:val="24"/>
          <w:szCs w:val="24"/>
          <w:lang w:val="ru-RU"/>
        </w:rPr>
        <w:tab/>
        <w:t xml:space="preserve">Ефим Честняков как часть русской культуры начала </w:t>
      </w:r>
      <w:r>
        <w:rPr>
          <w:rFonts w:cs="Times New Roman"/>
          <w:b w:val="false"/>
          <w:bCs w:val="false"/>
          <w:i/>
          <w:iCs/>
          <w:sz w:val="24"/>
          <w:szCs w:val="24"/>
          <w:lang w:val="en-US"/>
        </w:rPr>
        <w:t>XX</w:t>
      </w:r>
      <w:r>
        <w:rPr>
          <w:rFonts w:cs="Times New Roman"/>
          <w:b w:val="false"/>
          <w:bCs w:val="false"/>
          <w:i/>
          <w:iCs/>
          <w:sz w:val="24"/>
          <w:szCs w:val="24"/>
          <w:lang w:val="ru-RU"/>
        </w:rPr>
        <w:t xml:space="preserve"> века</w:t>
      </w:r>
    </w:p>
    <w:p>
      <w:pPr>
        <w:pStyle w:val="Normal"/>
        <w:jc w:val="both"/>
        <w:rPr>
          <w:b w:val="false"/>
          <w:b w:val="false"/>
          <w:bCs w:val="false"/>
          <w:sz w:val="24"/>
          <w:szCs w:val="24"/>
          <w:lang w:val="ru-RU"/>
        </w:rPr>
      </w:pPr>
      <w:r>
        <w:rPr>
          <w:b w:val="false"/>
          <w:bCs w:val="false"/>
          <w:sz w:val="24"/>
          <w:szCs w:val="24"/>
          <w:lang w:val="ru-RU"/>
        </w:rPr>
      </w:r>
    </w:p>
    <w:p>
      <w:pPr>
        <w:pStyle w:val="Normal"/>
        <w:jc w:val="both"/>
        <w:rPr>
          <w:b w:val="false"/>
          <w:b w:val="false"/>
          <w:bCs w:val="false"/>
          <w:i/>
          <w:i/>
          <w:iCs/>
          <w:highlight w:val="yellow"/>
          <w:lang w:val="ru-RU"/>
        </w:rPr>
      </w:pPr>
      <w:r>
        <w:rPr>
          <w:b w:val="false"/>
          <w:bCs w:val="false"/>
          <w:i/>
          <w:iCs/>
          <w:highlight w:val="yellow"/>
          <w:lang w:val="ru-RU"/>
        </w:rPr>
      </w:r>
    </w:p>
    <w:p>
      <w:pPr>
        <w:pStyle w:val="Normal"/>
        <w:jc w:val="both"/>
        <w:rPr>
          <w:sz w:val="24"/>
          <w:szCs w:val="24"/>
          <w:highlight w:val="white"/>
        </w:rPr>
      </w:pPr>
      <w:r>
        <w:rPr>
          <w:b w:val="false"/>
          <w:bCs w:val="false"/>
          <w:i/>
          <w:iCs/>
          <w:sz w:val="24"/>
          <w:szCs w:val="24"/>
          <w:highlight w:val="white"/>
          <w:lang w:val="ru-RU"/>
        </w:rPr>
        <w:t>Кофе-брейк 12.00 – 12.30</w:t>
      </w:r>
    </w:p>
    <w:p>
      <w:pPr>
        <w:pStyle w:val="Normal"/>
        <w:jc w:val="both"/>
        <w:rPr>
          <w:b w:val="false"/>
          <w:b w:val="false"/>
          <w:bCs w:val="false"/>
          <w:sz w:val="24"/>
          <w:szCs w:val="24"/>
          <w:lang w:val="ru-RU"/>
        </w:rPr>
      </w:pPr>
      <w:r>
        <w:rPr>
          <w:b w:val="false"/>
          <w:bCs w:val="false"/>
          <w:sz w:val="24"/>
          <w:szCs w:val="24"/>
          <w:lang w:val="ru-RU"/>
        </w:rPr>
      </w:r>
    </w:p>
    <w:p>
      <w:pPr>
        <w:pStyle w:val="Normal"/>
        <w:jc w:val="both"/>
        <w:rPr/>
      </w:pPr>
      <w:r>
        <w:rPr>
          <w:rFonts w:cs="Times New Roman"/>
          <w:b w:val="false"/>
          <w:bCs w:val="false"/>
          <w:i w:val="false"/>
          <w:iCs w:val="false"/>
          <w:sz w:val="24"/>
          <w:szCs w:val="24"/>
          <w:lang w:val="ru-RU"/>
        </w:rPr>
        <w:t xml:space="preserve">1. </w:t>
      </w:r>
      <w:r>
        <w:rPr>
          <w:rFonts w:cs="Times New Roman"/>
          <w:b/>
          <w:bCs/>
          <w:i w:val="false"/>
          <w:iCs w:val="false"/>
          <w:sz w:val="24"/>
          <w:szCs w:val="24"/>
          <w:lang w:val="ru-RU"/>
        </w:rPr>
        <w:t xml:space="preserve">Романец Павел Викторович, </w:t>
      </w:r>
      <w:r>
        <w:rPr>
          <w:rFonts w:cs="Times New Roman"/>
          <w:b w:val="false"/>
          <w:bCs w:val="false"/>
          <w:i w:val="false"/>
          <w:iCs w:val="false"/>
          <w:sz w:val="24"/>
          <w:szCs w:val="24"/>
          <w:lang w:val="ru-RU"/>
        </w:rPr>
        <w:t>академик Международной академии информатизации при ООН, руководитель обще</w:t>
      </w:r>
      <w:bookmarkStart w:id="0" w:name="_GoBack1"/>
      <w:bookmarkEnd w:id="0"/>
      <w:r>
        <w:rPr>
          <w:rFonts w:cs="Times New Roman"/>
          <w:b w:val="false"/>
          <w:bCs w:val="false"/>
          <w:i w:val="false"/>
          <w:iCs w:val="false"/>
          <w:sz w:val="24"/>
          <w:szCs w:val="24"/>
          <w:lang w:val="ru-RU"/>
        </w:rPr>
        <w:t>ственного проекта «Сохранение творческого наследия Е.В. Честнякова», председатель общественного совета по популяризации творчества Е.В. Честнякова при главе Кологривского муниципального района, зам. председателя правления регионального отделения Творческого союза художников России по Костромской области (Кострома)</w:t>
      </w:r>
    </w:p>
    <w:p>
      <w:pPr>
        <w:pStyle w:val="Normal"/>
        <w:jc w:val="both"/>
        <w:rPr>
          <w:b w:val="false"/>
          <w:b w:val="false"/>
          <w:bCs w:val="false"/>
          <w:sz w:val="24"/>
          <w:szCs w:val="24"/>
          <w:lang w:val="ru-RU"/>
        </w:rPr>
      </w:pPr>
      <w:r>
        <w:rPr>
          <w:rFonts w:cs="Times New Roman"/>
          <w:b w:val="false"/>
          <w:bCs w:val="false"/>
          <w:i/>
          <w:iCs/>
          <w:sz w:val="24"/>
          <w:szCs w:val="24"/>
          <w:lang w:val="ru-RU"/>
        </w:rPr>
        <w:tab/>
        <w:t>«Ефимово время»</w:t>
      </w:r>
    </w:p>
    <w:p>
      <w:pPr>
        <w:pStyle w:val="Normal"/>
        <w:jc w:val="both"/>
        <w:rPr>
          <w:rFonts w:cs="Times New Roman"/>
          <w:i/>
          <w:i/>
          <w:iCs/>
        </w:rPr>
      </w:pPr>
      <w:r>
        <w:rPr>
          <w:rFonts w:cs="Times New Roman"/>
          <w:i/>
          <w:iCs/>
        </w:rPr>
      </w:r>
    </w:p>
    <w:p>
      <w:pPr>
        <w:pStyle w:val="Normal"/>
        <w:jc w:val="both"/>
        <w:rPr>
          <w:b w:val="false"/>
          <w:b w:val="false"/>
          <w:bCs w:val="false"/>
          <w:sz w:val="24"/>
          <w:szCs w:val="24"/>
          <w:lang w:val="ru-RU"/>
        </w:rPr>
      </w:pPr>
      <w:r>
        <w:rPr>
          <w:rFonts w:cs="Times New Roman"/>
          <w:b w:val="false"/>
          <w:bCs w:val="false"/>
          <w:i w:val="false"/>
          <w:iCs w:val="false"/>
          <w:sz w:val="24"/>
          <w:szCs w:val="24"/>
          <w:lang w:val="ru-RU"/>
        </w:rPr>
        <w:t>2.</w:t>
      </w:r>
      <w:r>
        <w:rPr>
          <w:rFonts w:cs="Times New Roman"/>
          <w:b w:val="false"/>
          <w:bCs w:val="false"/>
          <w:i/>
          <w:iCs/>
          <w:sz w:val="24"/>
          <w:szCs w:val="24"/>
          <w:lang w:val="ru-RU"/>
        </w:rPr>
        <w:t xml:space="preserve"> </w:t>
      </w:r>
      <w:r>
        <w:rPr>
          <w:rFonts w:cs="Times New Roman"/>
          <w:b/>
          <w:bCs/>
          <w:i w:val="false"/>
          <w:iCs w:val="false"/>
          <w:sz w:val="24"/>
          <w:szCs w:val="24"/>
          <w:lang w:val="ru-RU"/>
        </w:rPr>
        <w:t xml:space="preserve">Матюхина Марина Юрьевна, </w:t>
      </w:r>
      <w:r>
        <w:rPr>
          <w:rFonts w:cs="Times New Roman"/>
          <w:b w:val="false"/>
          <w:bCs w:val="false"/>
          <w:i/>
          <w:iCs/>
          <w:sz w:val="24"/>
          <w:szCs w:val="24"/>
          <w:lang w:val="ru-RU"/>
        </w:rPr>
        <w:t>бывший директор (2004 – 2008 гг.) Дома-музея Е.В. Честнякова в д. Шаблово Кологривского района (д. Шаблово Кологривского района Костромской области)</w:t>
      </w:r>
    </w:p>
    <w:p>
      <w:pPr>
        <w:pStyle w:val="Normal"/>
        <w:jc w:val="both"/>
        <w:rPr>
          <w:b w:val="false"/>
          <w:b w:val="false"/>
          <w:bCs w:val="false"/>
          <w:sz w:val="24"/>
          <w:szCs w:val="24"/>
          <w:lang w:val="ru-RU"/>
        </w:rPr>
      </w:pPr>
      <w:r>
        <w:rPr>
          <w:rFonts w:cs="Times New Roman"/>
          <w:b w:val="false"/>
          <w:bCs w:val="false"/>
          <w:i/>
          <w:iCs/>
          <w:sz w:val="24"/>
          <w:szCs w:val="24"/>
          <w:lang w:val="ru-RU"/>
        </w:rPr>
        <w:tab/>
        <w:t>«Вечный странник»</w:t>
      </w:r>
    </w:p>
    <w:p>
      <w:pPr>
        <w:pStyle w:val="Normal"/>
        <w:jc w:val="both"/>
        <w:rPr>
          <w:rFonts w:cs="Times New Roman"/>
          <w:i/>
          <w:i/>
          <w:iCs/>
        </w:rPr>
      </w:pPr>
      <w:r>
        <w:rPr>
          <w:rFonts w:cs="Times New Roman"/>
          <w:i/>
          <w:iCs/>
        </w:rPr>
      </w:r>
    </w:p>
    <w:p>
      <w:pPr>
        <w:pStyle w:val="Normal"/>
        <w:jc w:val="both"/>
        <w:rPr>
          <w:sz w:val="24"/>
          <w:szCs w:val="24"/>
        </w:rPr>
      </w:pPr>
      <w:r>
        <w:rPr>
          <w:rFonts w:cs="Times New Roman"/>
          <w:b w:val="false"/>
          <w:bCs w:val="false"/>
          <w:sz w:val="24"/>
          <w:szCs w:val="24"/>
          <w:lang w:val="ru-RU"/>
        </w:rPr>
        <w:t>3.</w:t>
      </w:r>
      <w:r>
        <w:rPr>
          <w:rFonts w:cs="Times New Roman"/>
          <w:b/>
          <w:bCs/>
          <w:sz w:val="24"/>
          <w:szCs w:val="24"/>
          <w:lang w:val="ru-RU"/>
        </w:rPr>
        <w:t xml:space="preserve"> Рогов Иван Викторович</w:t>
      </w:r>
      <w:r>
        <w:rPr>
          <w:rFonts w:cs="Times New Roman"/>
          <w:sz w:val="24"/>
          <w:szCs w:val="24"/>
          <w:lang w:val="ru-RU"/>
        </w:rPr>
        <w:t>, главный архивист отдела использования и публикации документов Государственного архива Костромской области (Кострома)</w:t>
      </w:r>
    </w:p>
    <w:p>
      <w:pPr>
        <w:pStyle w:val="Style20"/>
        <w:jc w:val="both"/>
        <w:rPr>
          <w:b w:val="false"/>
          <w:b w:val="false"/>
          <w:bCs w:val="false"/>
          <w:sz w:val="24"/>
          <w:szCs w:val="24"/>
          <w:lang w:val="ru-RU"/>
        </w:rPr>
      </w:pPr>
      <w:r>
        <w:rPr>
          <w:rFonts w:cs="Times New Roman" w:ascii="Times New Roman" w:hAnsi="Times New Roman"/>
          <w:b w:val="false"/>
          <w:bCs w:val="false"/>
          <w:i/>
          <w:iCs/>
          <w:sz w:val="24"/>
          <w:szCs w:val="24"/>
          <w:lang w:val="ru-RU"/>
        </w:rPr>
        <w:tab/>
        <w:t>К биографии художника, преподавателя Кологривского уездного училища Ивана Борисовича Перфильева (1820-21.12.1883 гг.)</w:t>
      </w:r>
    </w:p>
    <w:p>
      <w:pPr>
        <w:pStyle w:val="Normal"/>
        <w:jc w:val="both"/>
        <w:rPr>
          <w:b w:val="false"/>
          <w:b w:val="false"/>
          <w:bCs w:val="false"/>
          <w:highlight w:val="yellow"/>
          <w:lang w:val="ru-RU"/>
        </w:rPr>
      </w:pPr>
      <w:r>
        <w:rPr>
          <w:b w:val="false"/>
          <w:bCs w:val="false"/>
          <w:highlight w:val="yellow"/>
          <w:lang w:val="ru-RU"/>
        </w:rPr>
      </w:r>
    </w:p>
    <w:p>
      <w:pPr>
        <w:pStyle w:val="Normal"/>
        <w:spacing w:lineRule="auto" w:line="240"/>
        <w:jc w:val="both"/>
        <w:rPr>
          <w:sz w:val="24"/>
          <w:szCs w:val="24"/>
        </w:rPr>
      </w:pPr>
      <w:r>
        <w:rPr>
          <w:rFonts w:cs="Times New Roman"/>
          <w:b w:val="false"/>
          <w:bCs w:val="false"/>
          <w:i w:val="false"/>
          <w:iCs w:val="false"/>
          <w:sz w:val="24"/>
          <w:szCs w:val="24"/>
          <w:lang w:val="ru-RU"/>
        </w:rPr>
        <w:t>4.</w:t>
      </w:r>
      <w:r>
        <w:rPr>
          <w:rFonts w:cs="Times New Roman"/>
          <w:b/>
          <w:bCs/>
          <w:i w:val="false"/>
          <w:iCs w:val="false"/>
          <w:sz w:val="24"/>
          <w:szCs w:val="24"/>
          <w:lang w:val="ru-RU"/>
        </w:rPr>
        <w:t xml:space="preserve"> Тихомирова Надежда Васильевна, </w:t>
      </w:r>
      <w:r>
        <w:rPr>
          <w:rFonts w:cs="Times New Roman"/>
          <w:b w:val="false"/>
          <w:bCs w:val="false"/>
          <w:i w:val="false"/>
          <w:iCs w:val="false"/>
          <w:sz w:val="24"/>
          <w:szCs w:val="24"/>
          <w:lang w:val="ru-RU"/>
        </w:rPr>
        <w:t>методист ДЮЦ "Ровесник" (Кострома)</w:t>
      </w:r>
    </w:p>
    <w:p>
      <w:pPr>
        <w:pStyle w:val="Normal"/>
        <w:jc w:val="both"/>
        <w:rPr>
          <w:sz w:val="24"/>
          <w:szCs w:val="24"/>
        </w:rPr>
      </w:pPr>
      <w:r>
        <w:rPr>
          <w:rFonts w:cs="Times New Roman"/>
          <w:b w:val="false"/>
          <w:bCs w:val="false"/>
          <w:i w:val="false"/>
          <w:iCs w:val="false"/>
          <w:sz w:val="24"/>
          <w:szCs w:val="24"/>
          <w:lang w:val="ru-RU"/>
        </w:rPr>
        <w:tab/>
      </w:r>
      <w:r>
        <w:rPr>
          <w:rFonts w:cs="Times New Roman"/>
          <w:b w:val="false"/>
          <w:bCs w:val="false"/>
          <w:i/>
          <w:iCs/>
          <w:sz w:val="24"/>
          <w:szCs w:val="24"/>
          <w:lang w:val="ru-RU"/>
        </w:rPr>
        <w:t>Культурно-просветительскому центру имени Е.В. Честнякова 20 лет: из опыта изучения и популяризации творчества Е.В. Честнякова</w:t>
      </w:r>
      <w:r>
        <w:rPr>
          <w:rFonts w:cs="Times New Roman"/>
          <w:b/>
          <w:bCs w:val="false"/>
          <w:i w:val="false"/>
          <w:iCs w:val="false"/>
          <w:sz w:val="24"/>
          <w:szCs w:val="24"/>
          <w:lang w:val="ru-RU"/>
        </w:rPr>
        <w:t xml:space="preserve"> </w:t>
      </w:r>
    </w:p>
    <w:p>
      <w:pPr>
        <w:pStyle w:val="Normal"/>
        <w:jc w:val="both"/>
        <w:rPr>
          <w:rFonts w:cs="Times New Roman"/>
          <w:b/>
          <w:b/>
          <w:bCs w:val="false"/>
          <w:i w:val="false"/>
          <w:i w:val="false"/>
          <w:iCs w:val="false"/>
          <w:lang w:val="ru-RU"/>
        </w:rPr>
      </w:pPr>
      <w:r>
        <w:rPr>
          <w:rFonts w:cs="Times New Roman"/>
          <w:b/>
          <w:bCs w:val="false"/>
          <w:i w:val="false"/>
          <w:iCs w:val="false"/>
          <w:lang w:val="ru-RU"/>
        </w:rPr>
      </w:r>
    </w:p>
    <w:p>
      <w:pPr>
        <w:pStyle w:val="Normal"/>
        <w:spacing w:lineRule="auto" w:line="240"/>
        <w:jc w:val="both"/>
        <w:rPr>
          <w:sz w:val="24"/>
          <w:szCs w:val="24"/>
        </w:rPr>
      </w:pPr>
      <w:r>
        <w:rPr>
          <w:rFonts w:cs="Times New Roman"/>
          <w:b w:val="false"/>
          <w:bCs w:val="false"/>
          <w:i w:val="false"/>
          <w:iCs w:val="false"/>
          <w:sz w:val="24"/>
          <w:szCs w:val="24"/>
          <w:lang w:val="ru-RU"/>
        </w:rPr>
        <w:t>5.</w:t>
      </w:r>
      <w:r>
        <w:rPr>
          <w:rFonts w:cs="Times New Roman"/>
          <w:b/>
          <w:bCs/>
          <w:i w:val="false"/>
          <w:iCs w:val="false"/>
          <w:sz w:val="24"/>
          <w:szCs w:val="24"/>
          <w:lang w:val="ru-RU"/>
        </w:rPr>
        <w:t xml:space="preserve"> Пиляк Сергей Александрович, </w:t>
      </w:r>
      <w:r>
        <w:rPr>
          <w:rFonts w:cs="Times New Roman"/>
          <w:b w:val="false"/>
          <w:bCs w:val="false"/>
          <w:i w:val="false"/>
          <w:iCs w:val="false"/>
          <w:sz w:val="24"/>
          <w:szCs w:val="24"/>
          <w:lang w:val="ru-RU"/>
        </w:rPr>
        <w:t>начальник отдела департамента культуры Костромской области (Кострома)</w:t>
      </w:r>
    </w:p>
    <w:p>
      <w:pPr>
        <w:pStyle w:val="Normal"/>
        <w:spacing w:lineRule="auto" w:line="240"/>
        <w:jc w:val="both"/>
        <w:rPr>
          <w:sz w:val="24"/>
          <w:szCs w:val="24"/>
        </w:rPr>
      </w:pPr>
      <w:r>
        <w:rPr>
          <w:rFonts w:cs="Times New Roman"/>
          <w:b w:val="false"/>
          <w:bCs w:val="false"/>
          <w:i/>
          <w:iCs/>
          <w:sz w:val="24"/>
          <w:szCs w:val="24"/>
          <w:lang w:val="ru-RU"/>
        </w:rPr>
        <w:tab/>
        <w:t>Интерпретация образа и культурного наследия Ефима Васильевича Честнякова (1874-1961)</w:t>
      </w:r>
    </w:p>
    <w:p>
      <w:pPr>
        <w:pStyle w:val="Normal"/>
        <w:jc w:val="both"/>
        <w:rPr>
          <w:rFonts w:ascii="Times New Roman" w:hAnsi="Times New Roman" w:cs="Times New Roman"/>
          <w:b w:val="false"/>
          <w:b w:val="false"/>
          <w:bCs w:val="false"/>
          <w:sz w:val="24"/>
          <w:szCs w:val="24"/>
          <w:lang w:val="ru-RU"/>
        </w:rPr>
      </w:pPr>
      <w:r>
        <w:rPr>
          <w:rFonts w:cs="Times New Roman"/>
          <w:b w:val="false"/>
          <w:bCs w:val="false"/>
          <w:sz w:val="24"/>
          <w:szCs w:val="24"/>
          <w:lang w:val="ru-RU"/>
        </w:rPr>
      </w:r>
    </w:p>
    <w:p>
      <w:pPr>
        <w:pStyle w:val="Normal"/>
        <w:jc w:val="both"/>
        <w:rPr>
          <w:rFonts w:ascii="Times New Roman" w:hAnsi="Times New Roman" w:cs="Times New Roman"/>
          <w:sz w:val="24"/>
          <w:szCs w:val="24"/>
          <w:lang w:val="ru-RU"/>
        </w:rPr>
      </w:pPr>
      <w:r>
        <w:rPr>
          <w:rFonts w:cs="Times New Roman"/>
          <w:sz w:val="24"/>
          <w:szCs w:val="24"/>
          <w:lang w:val="ru-RU"/>
        </w:rPr>
      </w:r>
    </w:p>
    <w:p>
      <w:pPr>
        <w:pStyle w:val="Normal"/>
        <w:jc w:val="both"/>
        <w:rPr>
          <w:sz w:val="24"/>
          <w:szCs w:val="24"/>
          <w:lang w:val="ru-RU"/>
        </w:rPr>
      </w:pPr>
      <w:r>
        <w:rPr>
          <w:sz w:val="24"/>
          <w:szCs w:val="24"/>
          <w:lang w:val="ru-RU"/>
        </w:rPr>
      </w:r>
    </w:p>
    <w:p>
      <w:pPr>
        <w:pStyle w:val="Normal"/>
        <w:jc w:val="both"/>
        <w:rPr>
          <w:sz w:val="24"/>
          <w:szCs w:val="24"/>
          <w:lang w:val="ru-RU"/>
        </w:rPr>
      </w:pPr>
      <w:r>
        <w:rPr>
          <w:sz w:val="24"/>
          <w:szCs w:val="24"/>
          <w:lang w:val="ru-RU"/>
        </w:rPr>
      </w:r>
    </w:p>
    <w:p>
      <w:pPr>
        <w:pStyle w:val="Normal"/>
        <w:jc w:val="both"/>
        <w:rPr>
          <w:sz w:val="24"/>
          <w:szCs w:val="24"/>
          <w:lang w:val="ru-RU"/>
        </w:rPr>
      </w:pPr>
      <w:r>
        <w:rPr>
          <w:sz w:val="24"/>
          <w:szCs w:val="24"/>
          <w:lang w:val="ru-RU"/>
        </w:rPr>
      </w:r>
    </w:p>
    <w:p>
      <w:pPr>
        <w:pStyle w:val="Normal"/>
        <w:jc w:val="both"/>
        <w:rPr>
          <w:sz w:val="24"/>
          <w:szCs w:val="24"/>
          <w:lang w:val="ru-RU"/>
        </w:rPr>
      </w:pPr>
      <w:r>
        <w:rPr>
          <w:sz w:val="24"/>
          <w:szCs w:val="24"/>
          <w:lang w:val="ru-RU"/>
        </w:rPr>
      </w:r>
      <w:r>
        <w:br w:type="page"/>
      </w:r>
    </w:p>
    <w:p>
      <w:pPr>
        <w:pStyle w:val="Normal"/>
        <w:jc w:val="both"/>
        <w:rPr/>
      </w:pPr>
      <w:r>
        <w:rPr>
          <w:sz w:val="24"/>
          <w:szCs w:val="24"/>
          <w:lang w:val="ru-RU"/>
        </w:rPr>
        <w:t xml:space="preserve">Тесты  для публикации необходимо направить по адресу </w:t>
      </w:r>
      <w:hyperlink r:id="rId2">
        <w:r>
          <w:rPr>
            <w:rStyle w:val="Style14"/>
            <w:color w:val="000000"/>
            <w:sz w:val="24"/>
            <w:szCs w:val="24"/>
            <w:u w:val="single"/>
            <w:lang w:val="ru-RU"/>
          </w:rPr>
          <w:t>Chestnyakov.konf@yandex.ru</w:t>
        </w:r>
      </w:hyperlink>
      <w:r>
        <w:rPr>
          <w:color w:val="000000"/>
          <w:sz w:val="24"/>
          <w:szCs w:val="24"/>
          <w:u w:val="none"/>
          <w:lang w:val="ru-RU"/>
        </w:rPr>
        <w:t xml:space="preserve"> </w:t>
      </w:r>
      <w:r>
        <w:rPr>
          <w:sz w:val="24"/>
          <w:szCs w:val="24"/>
          <w:u w:val="none"/>
          <w:lang w:val="ru-RU"/>
        </w:rPr>
        <w:t xml:space="preserve"> </w:t>
      </w:r>
      <w:r>
        <w:rPr>
          <w:b/>
          <w:bCs/>
          <w:sz w:val="24"/>
          <w:szCs w:val="24"/>
          <w:u w:val="none"/>
          <w:lang w:val="ru-RU"/>
        </w:rPr>
        <w:t>не позднее 19 ноября 2019 г.</w:t>
      </w:r>
    </w:p>
    <w:p>
      <w:pPr>
        <w:pStyle w:val="Normal"/>
        <w:jc w:val="both"/>
        <w:rPr>
          <w:sz w:val="24"/>
          <w:szCs w:val="24"/>
        </w:rPr>
      </w:pPr>
      <w:r>
        <w:rPr>
          <w:sz w:val="24"/>
          <w:szCs w:val="24"/>
          <w:lang w:val="ru-RU"/>
        </w:rPr>
        <w:t xml:space="preserve"> </w:t>
      </w:r>
      <w:r>
        <w:rPr>
          <w:color w:val="FF3333"/>
          <w:sz w:val="24"/>
          <w:szCs w:val="24"/>
          <w:lang w:val="ru-RU"/>
        </w:rPr>
        <w:tab/>
      </w:r>
    </w:p>
    <w:p>
      <w:pPr>
        <w:pStyle w:val="Normal"/>
        <w:spacing w:lineRule="auto" w:line="276" w:before="0" w:after="0"/>
        <w:ind w:left="0" w:right="0" w:hanging="0"/>
        <w:jc w:val="center"/>
        <w:rPr>
          <w:sz w:val="24"/>
          <w:szCs w:val="24"/>
        </w:rPr>
      </w:pPr>
      <w:r>
        <w:rPr>
          <w:rFonts w:cs="Times New Roman"/>
          <w:b/>
          <w:bCs/>
          <w:color w:val="000000"/>
          <w:sz w:val="24"/>
          <w:szCs w:val="24"/>
          <w:u w:val="single"/>
          <w:lang w:val="ru-RU"/>
        </w:rPr>
        <w:t>Требования к тексту</w:t>
      </w:r>
    </w:p>
    <w:p>
      <w:pPr>
        <w:pStyle w:val="Normal"/>
        <w:numPr>
          <w:ilvl w:val="0"/>
          <w:numId w:val="1"/>
        </w:numPr>
        <w:spacing w:lineRule="auto" w:line="276" w:before="0" w:after="0"/>
        <w:ind w:left="0" w:right="0" w:hanging="0"/>
        <w:jc w:val="both"/>
        <w:rPr>
          <w:sz w:val="24"/>
          <w:szCs w:val="24"/>
        </w:rPr>
      </w:pPr>
      <w:r>
        <w:rPr>
          <w:rFonts w:cs="Times New Roman"/>
          <w:color w:val="000000"/>
          <w:sz w:val="24"/>
          <w:szCs w:val="24"/>
        </w:rPr>
        <w:t>Формат файла –</w:t>
      </w:r>
      <w:r>
        <w:rPr>
          <w:rFonts w:cs="Times New Roman"/>
          <w:color w:val="000000"/>
          <w:sz w:val="24"/>
          <w:szCs w:val="24"/>
          <w:lang w:val="en-US"/>
        </w:rPr>
        <w:t xml:space="preserve"> doc.</w:t>
      </w:r>
      <w:r>
        <w:rPr>
          <w:rFonts w:cs="Times New Roman"/>
          <w:color w:val="000000"/>
          <w:sz w:val="24"/>
          <w:szCs w:val="24"/>
          <w:lang w:val="ru-RU"/>
        </w:rPr>
        <w:t xml:space="preserve"> </w:t>
      </w:r>
      <w:r>
        <w:rPr>
          <w:rFonts w:cs="Times New Roman"/>
          <w:color w:val="000000"/>
          <w:sz w:val="24"/>
          <w:szCs w:val="24"/>
        </w:rPr>
        <w:t xml:space="preserve">или RTF. </w:t>
      </w:r>
    </w:p>
    <w:p>
      <w:pPr>
        <w:pStyle w:val="Normal"/>
        <w:numPr>
          <w:ilvl w:val="0"/>
          <w:numId w:val="1"/>
        </w:numPr>
        <w:spacing w:lineRule="auto" w:line="276" w:before="0" w:after="0"/>
        <w:ind w:left="0" w:right="0" w:hanging="0"/>
        <w:jc w:val="both"/>
        <w:rPr>
          <w:sz w:val="24"/>
          <w:szCs w:val="24"/>
        </w:rPr>
      </w:pPr>
      <w:r>
        <w:rPr>
          <w:rFonts w:cs="Times New Roman"/>
          <w:b w:val="false"/>
          <w:bCs w:val="false"/>
          <w:color w:val="000000"/>
          <w:sz w:val="24"/>
          <w:szCs w:val="24"/>
          <w:lang w:val="ru-RU"/>
        </w:rPr>
        <w:t>Объем тезисов —</w:t>
      </w:r>
      <w:r>
        <w:rPr>
          <w:rFonts w:cs="Times New Roman"/>
          <w:b/>
          <w:bCs/>
          <w:color w:val="000000"/>
          <w:sz w:val="24"/>
          <w:szCs w:val="24"/>
          <w:lang w:val="ru-RU"/>
        </w:rPr>
        <w:t xml:space="preserve"> до 10  страниц (без учета списка литературы). </w:t>
        <w:tab/>
      </w:r>
    </w:p>
    <w:p>
      <w:pPr>
        <w:pStyle w:val="Normal"/>
        <w:numPr>
          <w:ilvl w:val="0"/>
          <w:numId w:val="1"/>
        </w:numPr>
        <w:spacing w:lineRule="auto" w:line="276" w:before="0" w:after="0"/>
        <w:ind w:left="0" w:right="0" w:hanging="0"/>
        <w:jc w:val="both"/>
        <w:rPr>
          <w:sz w:val="24"/>
          <w:szCs w:val="24"/>
        </w:rPr>
      </w:pPr>
      <w:r>
        <w:rPr>
          <w:rFonts w:cs="Times New Roman"/>
          <w:color w:val="000000"/>
          <w:sz w:val="24"/>
          <w:szCs w:val="24"/>
        </w:rPr>
        <w:t xml:space="preserve">Используемый шрифт – Times New Roman, </w:t>
      </w:r>
      <w:r>
        <w:rPr>
          <w:rFonts w:cs="Times New Roman"/>
          <w:color w:val="000000"/>
          <w:sz w:val="24"/>
          <w:szCs w:val="24"/>
          <w:lang w:val="ru-RU"/>
        </w:rPr>
        <w:t>кегль –</w:t>
      </w:r>
      <w:r>
        <w:rPr>
          <w:rFonts w:cs="Times New Roman"/>
          <w:color w:val="000000"/>
          <w:sz w:val="24"/>
          <w:szCs w:val="24"/>
        </w:rPr>
        <w:t xml:space="preserve"> 14; </w:t>
      </w:r>
      <w:r>
        <w:rPr>
          <w:rFonts w:cs="Times New Roman"/>
          <w:color w:val="000000"/>
          <w:sz w:val="24"/>
          <w:szCs w:val="24"/>
          <w:lang w:val="ru-RU"/>
        </w:rPr>
        <w:t>междустрочный</w:t>
      </w:r>
      <w:r>
        <w:rPr>
          <w:rFonts w:cs="Times New Roman"/>
          <w:color w:val="000000"/>
          <w:sz w:val="24"/>
          <w:szCs w:val="24"/>
        </w:rPr>
        <w:t xml:space="preserve"> интервал </w:t>
      </w:r>
      <w:r>
        <w:rPr>
          <w:rFonts w:cs="Times New Roman"/>
          <w:color w:val="000000"/>
          <w:sz w:val="24"/>
          <w:szCs w:val="24"/>
          <w:lang w:val="ru-RU"/>
        </w:rPr>
        <w:t>полуторный</w:t>
      </w:r>
      <w:r>
        <w:rPr>
          <w:rFonts w:cs="Times New Roman"/>
          <w:color w:val="000000"/>
          <w:sz w:val="24"/>
          <w:szCs w:val="24"/>
        </w:rPr>
        <w:t xml:space="preserve">; </w:t>
      </w:r>
      <w:r>
        <w:rPr>
          <w:rFonts w:cs="Times New Roman"/>
          <w:color w:val="000000"/>
          <w:sz w:val="24"/>
          <w:szCs w:val="24"/>
          <w:lang w:val="ru-RU"/>
        </w:rPr>
        <w:t xml:space="preserve">нумерация </w:t>
      </w:r>
      <w:r>
        <w:rPr>
          <w:rFonts w:cs="Times New Roman"/>
          <w:color w:val="000000"/>
          <w:sz w:val="24"/>
          <w:szCs w:val="24"/>
        </w:rPr>
        <w:t xml:space="preserve">страниц </w:t>
      </w:r>
      <w:r>
        <w:rPr>
          <w:rFonts w:cs="Times New Roman"/>
          <w:color w:val="000000"/>
          <w:sz w:val="24"/>
          <w:szCs w:val="24"/>
          <w:lang w:val="ru-RU"/>
        </w:rPr>
        <w:t>отсутствует</w:t>
      </w:r>
      <w:r>
        <w:rPr>
          <w:rFonts w:cs="Times New Roman"/>
          <w:color w:val="000000"/>
          <w:sz w:val="24"/>
          <w:szCs w:val="24"/>
        </w:rPr>
        <w:t>, поля по 2</w:t>
      </w:r>
      <w:r>
        <w:rPr>
          <w:rFonts w:cs="Times New Roman"/>
          <w:color w:val="000000"/>
          <w:sz w:val="24"/>
          <w:szCs w:val="24"/>
          <w:lang w:val="ru-RU"/>
        </w:rPr>
        <w:t>0</w:t>
      </w:r>
      <w:r>
        <w:rPr>
          <w:rFonts w:cs="Times New Roman"/>
          <w:color w:val="000000"/>
          <w:sz w:val="24"/>
          <w:szCs w:val="24"/>
        </w:rPr>
        <w:t xml:space="preserve"> мм со всех сторон. </w:t>
      </w:r>
      <w:r>
        <w:rPr>
          <w:rFonts w:cs="Times New Roman"/>
          <w:color w:val="000000"/>
          <w:sz w:val="24"/>
          <w:szCs w:val="24"/>
          <w:lang w:val="ru-RU"/>
        </w:rPr>
        <w:t xml:space="preserve"> </w:t>
      </w:r>
    </w:p>
    <w:p>
      <w:pPr>
        <w:pStyle w:val="Normal"/>
        <w:numPr>
          <w:ilvl w:val="0"/>
          <w:numId w:val="1"/>
        </w:numPr>
        <w:spacing w:lineRule="auto" w:line="276" w:before="0" w:after="0"/>
        <w:ind w:left="0" w:right="0" w:hanging="0"/>
        <w:jc w:val="both"/>
        <w:rPr>
          <w:sz w:val="24"/>
          <w:szCs w:val="24"/>
        </w:rPr>
      </w:pPr>
      <w:r>
        <w:rPr>
          <w:rFonts w:cs="Times New Roman"/>
          <w:color w:val="000000"/>
          <w:sz w:val="24"/>
          <w:szCs w:val="24"/>
          <w:lang w:val="ru-RU"/>
        </w:rPr>
        <w:t xml:space="preserve">Сноски внутритекстовые в квадратных скобках с указанием номера книги по списку литературы и номеров страниц. </w:t>
      </w:r>
      <w:r>
        <w:rPr>
          <w:rFonts w:cs="Times New Roman"/>
          <w:color w:val="000000"/>
          <w:sz w:val="24"/>
          <w:szCs w:val="24"/>
          <w:highlight w:val="white"/>
          <w:lang w:val="ru-RU"/>
        </w:rPr>
        <w:t>Сноски необходимо выделить курсивом.</w:t>
      </w:r>
    </w:p>
    <w:p>
      <w:pPr>
        <w:pStyle w:val="Normal"/>
        <w:numPr>
          <w:ilvl w:val="0"/>
          <w:numId w:val="1"/>
        </w:numPr>
        <w:spacing w:lineRule="auto" w:line="276" w:before="0" w:after="0"/>
        <w:ind w:left="0" w:right="0" w:hanging="0"/>
        <w:jc w:val="both"/>
        <w:rPr>
          <w:sz w:val="24"/>
          <w:szCs w:val="24"/>
        </w:rPr>
      </w:pPr>
      <w:r>
        <w:rPr>
          <w:rFonts w:cs="Times New Roman"/>
          <w:color w:val="000000"/>
          <w:sz w:val="24"/>
          <w:szCs w:val="24"/>
        </w:rPr>
        <w:t>Текст должен отвечать структурной схеме: название, фамили</w:t>
      </w:r>
      <w:r>
        <w:rPr>
          <w:rFonts w:cs="Times New Roman"/>
          <w:color w:val="000000"/>
          <w:sz w:val="24"/>
          <w:szCs w:val="24"/>
          <w:lang w:val="ru-RU"/>
        </w:rPr>
        <w:t>я</w:t>
      </w:r>
      <w:r>
        <w:rPr>
          <w:rFonts w:cs="Times New Roman"/>
          <w:color w:val="000000"/>
          <w:sz w:val="24"/>
          <w:szCs w:val="24"/>
        </w:rPr>
        <w:t xml:space="preserve"> и инициалы автор</w:t>
      </w:r>
      <w:r>
        <w:rPr>
          <w:rFonts w:cs="Times New Roman"/>
          <w:color w:val="000000"/>
          <w:sz w:val="24"/>
          <w:szCs w:val="24"/>
          <w:lang w:val="ru-RU"/>
        </w:rPr>
        <w:t>а</w:t>
      </w:r>
      <w:r>
        <w:rPr>
          <w:rFonts w:cs="Times New Roman"/>
          <w:color w:val="000000"/>
          <w:sz w:val="24"/>
          <w:szCs w:val="24"/>
        </w:rPr>
        <w:t xml:space="preserve">, </w:t>
      </w:r>
      <w:r>
        <w:rPr>
          <w:rFonts w:cs="Times New Roman"/>
          <w:color w:val="000000"/>
          <w:sz w:val="24"/>
          <w:szCs w:val="24"/>
          <w:lang w:val="ru-RU"/>
        </w:rPr>
        <w:t>название</w:t>
      </w:r>
      <w:r>
        <w:rPr>
          <w:rFonts w:cs="Times New Roman"/>
          <w:color w:val="000000"/>
          <w:sz w:val="24"/>
          <w:szCs w:val="24"/>
        </w:rPr>
        <w:t xml:space="preserve"> организаци</w:t>
      </w:r>
      <w:r>
        <w:rPr>
          <w:rFonts w:cs="Times New Roman"/>
          <w:color w:val="000000"/>
          <w:sz w:val="24"/>
          <w:szCs w:val="24"/>
          <w:lang w:val="ru-RU"/>
        </w:rPr>
        <w:t>и</w:t>
      </w:r>
      <w:r>
        <w:rPr>
          <w:rFonts w:cs="Times New Roman"/>
          <w:color w:val="000000"/>
          <w:sz w:val="24"/>
          <w:szCs w:val="24"/>
        </w:rPr>
        <w:t xml:space="preserve">, </w:t>
      </w:r>
      <w:r>
        <w:rPr>
          <w:rFonts w:cs="Times New Roman"/>
          <w:color w:val="000000"/>
          <w:sz w:val="24"/>
          <w:szCs w:val="24"/>
          <w:lang w:val="ru-RU"/>
        </w:rPr>
        <w:t xml:space="preserve">название </w:t>
      </w:r>
      <w:r>
        <w:rPr>
          <w:rFonts w:cs="Times New Roman"/>
          <w:color w:val="000000"/>
          <w:sz w:val="24"/>
          <w:szCs w:val="24"/>
        </w:rPr>
        <w:t>город</w:t>
      </w:r>
      <w:r>
        <w:rPr>
          <w:rFonts w:cs="Times New Roman"/>
          <w:color w:val="000000"/>
          <w:sz w:val="24"/>
          <w:szCs w:val="24"/>
          <w:lang w:val="ru-RU"/>
        </w:rPr>
        <w:t>а</w:t>
      </w:r>
      <w:r>
        <w:rPr>
          <w:rFonts w:cs="Times New Roman"/>
          <w:color w:val="000000"/>
          <w:sz w:val="24"/>
          <w:szCs w:val="24"/>
        </w:rPr>
        <w:t xml:space="preserve">, </w:t>
      </w:r>
      <w:r>
        <w:rPr>
          <w:rFonts w:cs="Times New Roman"/>
          <w:color w:val="000000"/>
          <w:sz w:val="24"/>
          <w:szCs w:val="24"/>
          <w:lang w:val="ru-RU"/>
        </w:rPr>
        <w:t xml:space="preserve">аннотация, ключевые слова, </w:t>
      </w:r>
      <w:r>
        <w:rPr>
          <w:rFonts w:cs="Times New Roman"/>
          <w:color w:val="000000"/>
          <w:sz w:val="24"/>
          <w:szCs w:val="24"/>
        </w:rPr>
        <w:t>основной текст</w:t>
      </w:r>
      <w:r>
        <w:rPr>
          <w:rFonts w:cs="Times New Roman"/>
          <w:color w:val="000000"/>
          <w:sz w:val="24"/>
          <w:szCs w:val="24"/>
          <w:lang w:val="ru-RU"/>
        </w:rPr>
        <w:t>, список литературы, аннотация на английском языке, ключевые слова на английском языке.</w:t>
      </w:r>
    </w:p>
    <w:p>
      <w:pPr>
        <w:pStyle w:val="Normal"/>
        <w:numPr>
          <w:ilvl w:val="0"/>
          <w:numId w:val="1"/>
        </w:numPr>
        <w:spacing w:lineRule="auto" w:line="276" w:before="0" w:after="0"/>
        <w:ind w:left="0" w:right="0" w:hanging="0"/>
        <w:jc w:val="both"/>
        <w:rPr>
          <w:sz w:val="24"/>
          <w:szCs w:val="24"/>
        </w:rPr>
      </w:pPr>
      <w:r>
        <w:rPr>
          <w:rFonts w:cs="Times New Roman"/>
          <w:b w:val="false"/>
          <w:bCs w:val="false"/>
          <w:color w:val="000000"/>
          <w:sz w:val="24"/>
          <w:szCs w:val="24"/>
          <w:u w:val="none"/>
          <w:lang w:val="ru-RU"/>
        </w:rPr>
        <w:t>НАЗВАНИЕ</w:t>
      </w:r>
      <w:r>
        <w:rPr>
          <w:rFonts w:cs="Times New Roman"/>
          <w:color w:val="000000"/>
          <w:sz w:val="24"/>
          <w:szCs w:val="24"/>
        </w:rPr>
        <w:t xml:space="preserve"> </w:t>
      </w:r>
      <w:r>
        <w:rPr>
          <w:rFonts w:cs="Times New Roman"/>
          <w:color w:val="000000"/>
          <w:sz w:val="24"/>
          <w:szCs w:val="24"/>
          <w:lang w:val="ru-RU"/>
        </w:rPr>
        <w:t xml:space="preserve">необходимо </w:t>
      </w:r>
      <w:r>
        <w:rPr>
          <w:rFonts w:cs="Times New Roman"/>
          <w:color w:val="000000"/>
          <w:sz w:val="24"/>
          <w:szCs w:val="24"/>
        </w:rPr>
        <w:t xml:space="preserve">печатать прописными буквами, не отступая от верхнего поля, без переносов, центрировать. </w:t>
      </w:r>
      <w:r>
        <w:rPr>
          <w:rFonts w:cs="Times New Roman"/>
          <w:color w:val="000000"/>
          <w:sz w:val="24"/>
          <w:szCs w:val="24"/>
          <w:lang w:val="ru-RU"/>
        </w:rPr>
        <w:t>Далее ч</w:t>
      </w:r>
      <w:r>
        <w:rPr>
          <w:rFonts w:cs="Times New Roman"/>
          <w:color w:val="000000"/>
          <w:sz w:val="24"/>
          <w:szCs w:val="24"/>
        </w:rPr>
        <w:t xml:space="preserve">ерез пустую строку с прописной буквы </w:t>
      </w:r>
      <w:r>
        <w:rPr>
          <w:rFonts w:cs="Times New Roman"/>
          <w:color w:val="000000"/>
          <w:sz w:val="24"/>
          <w:szCs w:val="24"/>
          <w:lang w:val="ru-RU"/>
        </w:rPr>
        <w:t xml:space="preserve">жирным шрифтом следуют </w:t>
      </w:r>
      <w:r>
        <w:rPr>
          <w:rFonts w:cs="Times New Roman"/>
          <w:color w:val="000000"/>
          <w:sz w:val="24"/>
          <w:szCs w:val="24"/>
        </w:rPr>
        <w:t xml:space="preserve">– </w:t>
      </w:r>
      <w:r>
        <w:rPr>
          <w:rFonts w:cs="Times New Roman"/>
          <w:b/>
          <w:color w:val="000000"/>
          <w:sz w:val="24"/>
          <w:szCs w:val="24"/>
          <w:u w:val="none"/>
        </w:rPr>
        <w:t>фамили</w:t>
      </w:r>
      <w:r>
        <w:rPr>
          <w:rFonts w:cs="Times New Roman"/>
          <w:b/>
          <w:color w:val="000000"/>
          <w:sz w:val="24"/>
          <w:szCs w:val="24"/>
          <w:u w:val="none"/>
          <w:lang w:val="ru-RU"/>
        </w:rPr>
        <w:t>я</w:t>
      </w:r>
      <w:r>
        <w:rPr>
          <w:rFonts w:cs="Times New Roman"/>
          <w:b/>
          <w:color w:val="000000"/>
          <w:sz w:val="24"/>
          <w:szCs w:val="24"/>
          <w:u w:val="none"/>
        </w:rPr>
        <w:t xml:space="preserve"> и инициалы автор</w:t>
      </w:r>
      <w:r>
        <w:rPr>
          <w:rFonts w:cs="Times New Roman"/>
          <w:b/>
          <w:color w:val="000000"/>
          <w:sz w:val="24"/>
          <w:szCs w:val="24"/>
          <w:u w:val="none"/>
          <w:lang w:val="ru-RU"/>
        </w:rPr>
        <w:t>а</w:t>
      </w:r>
      <w:r>
        <w:rPr>
          <w:rFonts w:cs="Times New Roman"/>
          <w:color w:val="000000"/>
          <w:sz w:val="24"/>
          <w:szCs w:val="24"/>
        </w:rPr>
        <w:t xml:space="preserve">, ниже </w:t>
      </w:r>
      <w:r>
        <w:rPr>
          <w:rFonts w:cs="Times New Roman"/>
          <w:color w:val="000000"/>
          <w:sz w:val="24"/>
          <w:szCs w:val="24"/>
          <w:lang w:val="ru-RU"/>
        </w:rPr>
        <w:t xml:space="preserve">по центру </w:t>
      </w:r>
      <w:r>
        <w:rPr>
          <w:rFonts w:cs="Times New Roman"/>
          <w:color w:val="000000"/>
          <w:sz w:val="24"/>
          <w:szCs w:val="24"/>
        </w:rPr>
        <w:t xml:space="preserve">курсивом – </w:t>
      </w:r>
      <w:r>
        <w:rPr>
          <w:rFonts w:cs="Times New Roman"/>
          <w:i/>
          <w:iCs/>
          <w:color w:val="000000"/>
          <w:sz w:val="24"/>
          <w:szCs w:val="24"/>
          <w:lang w:val="ru-RU"/>
        </w:rPr>
        <w:t>название</w:t>
      </w:r>
      <w:r>
        <w:rPr>
          <w:rFonts w:cs="Times New Roman"/>
          <w:color w:val="000000"/>
          <w:sz w:val="24"/>
          <w:szCs w:val="24"/>
          <w:lang w:val="ru-RU"/>
        </w:rPr>
        <w:t xml:space="preserve"> </w:t>
      </w:r>
      <w:r>
        <w:rPr>
          <w:rFonts w:cs="Times New Roman"/>
          <w:i/>
          <w:color w:val="000000"/>
          <w:sz w:val="24"/>
          <w:szCs w:val="24"/>
        </w:rPr>
        <w:t>организаци</w:t>
      </w:r>
      <w:r>
        <w:rPr>
          <w:rFonts w:cs="Times New Roman"/>
          <w:i/>
          <w:color w:val="000000"/>
          <w:sz w:val="24"/>
          <w:szCs w:val="24"/>
          <w:lang w:val="ru-RU"/>
        </w:rPr>
        <w:t xml:space="preserve">и и города. </w:t>
      </w:r>
      <w:r>
        <w:rPr>
          <w:rFonts w:cs="Times New Roman"/>
          <w:i w:val="false"/>
          <w:iCs w:val="false"/>
          <w:color w:val="000000"/>
          <w:sz w:val="24"/>
          <w:szCs w:val="24"/>
          <w:lang w:val="ru-RU"/>
        </w:rPr>
        <w:t>Внутренние заголовки (</w:t>
      </w:r>
      <w:r>
        <w:rPr>
          <w:rFonts w:cs="Times New Roman"/>
          <w:i/>
          <w:iCs/>
          <w:color w:val="000000"/>
          <w:sz w:val="24"/>
          <w:szCs w:val="24"/>
          <w:lang w:val="ru-RU"/>
        </w:rPr>
        <w:t xml:space="preserve">Аннотация, Ключевые слова, Список литературы, </w:t>
      </w:r>
      <w:r>
        <w:rPr>
          <w:rFonts w:cs="Times New Roman"/>
          <w:i/>
          <w:iCs/>
          <w:color w:val="000000"/>
          <w:sz w:val="24"/>
          <w:szCs w:val="24"/>
          <w:lang w:val="en-US"/>
        </w:rPr>
        <w:t>Summury</w:t>
      </w:r>
      <w:r>
        <w:rPr>
          <w:rFonts w:cs="Times New Roman"/>
          <w:i/>
          <w:iCs/>
          <w:color w:val="000000"/>
          <w:sz w:val="24"/>
          <w:szCs w:val="24"/>
          <w:lang w:val="ru-RU"/>
        </w:rPr>
        <w:t xml:space="preserve">, </w:t>
      </w:r>
      <w:r>
        <w:rPr>
          <w:rFonts w:cs="Times New Roman"/>
          <w:i/>
          <w:iCs/>
          <w:color w:val="000000"/>
          <w:sz w:val="24"/>
          <w:szCs w:val="24"/>
          <w:lang w:val="en-US"/>
        </w:rPr>
        <w:t>Key words</w:t>
      </w:r>
      <w:r>
        <w:rPr>
          <w:rFonts w:cs="Times New Roman"/>
          <w:i w:val="false"/>
          <w:iCs w:val="false"/>
          <w:color w:val="000000"/>
          <w:sz w:val="24"/>
          <w:szCs w:val="24"/>
          <w:lang w:val="ru-RU"/>
        </w:rPr>
        <w:t>) выделяются курсивом.</w:t>
      </w:r>
    </w:p>
    <w:p>
      <w:pPr>
        <w:pStyle w:val="Normal"/>
        <w:numPr>
          <w:ilvl w:val="0"/>
          <w:numId w:val="1"/>
        </w:numPr>
        <w:spacing w:lineRule="auto" w:line="276" w:before="0" w:after="0"/>
        <w:ind w:left="0" w:right="0" w:hanging="0"/>
        <w:jc w:val="both"/>
        <w:rPr>
          <w:sz w:val="24"/>
          <w:szCs w:val="24"/>
        </w:rPr>
      </w:pPr>
      <w:r>
        <w:rPr>
          <w:rFonts w:cs="Times New Roman"/>
          <w:color w:val="000000"/>
          <w:sz w:val="24"/>
          <w:szCs w:val="24"/>
        </w:rPr>
        <w:t xml:space="preserve">Рисунки, </w:t>
      </w:r>
      <w:r>
        <w:rPr>
          <w:rFonts w:cs="Times New Roman"/>
          <w:color w:val="000000"/>
          <w:sz w:val="24"/>
          <w:szCs w:val="24"/>
          <w:lang w:val="ru-RU"/>
        </w:rPr>
        <w:t>фотоизображения</w:t>
      </w:r>
      <w:r>
        <w:rPr>
          <w:rFonts w:cs="Times New Roman"/>
          <w:color w:val="000000"/>
          <w:sz w:val="24"/>
          <w:szCs w:val="24"/>
        </w:rPr>
        <w:t xml:space="preserve">, диаграммы и схемы следует </w:t>
      </w:r>
      <w:r>
        <w:rPr>
          <w:rFonts w:cs="Times New Roman"/>
          <w:color w:val="000000"/>
          <w:sz w:val="24"/>
          <w:szCs w:val="24"/>
          <w:lang w:val="ru-RU"/>
        </w:rPr>
        <w:t>располагать</w:t>
      </w:r>
      <w:r>
        <w:rPr>
          <w:rFonts w:cs="Times New Roman"/>
          <w:color w:val="000000"/>
          <w:sz w:val="24"/>
          <w:szCs w:val="24"/>
        </w:rPr>
        <w:t xml:space="preserve"> встроенными объектами по ходу материалов. </w:t>
      </w:r>
      <w:r>
        <w:rPr>
          <w:rFonts w:cs="Times New Roman"/>
          <w:color w:val="000000"/>
          <w:sz w:val="24"/>
          <w:szCs w:val="24"/>
          <w:lang w:val="ru-RU"/>
        </w:rPr>
        <w:t>П</w:t>
      </w:r>
      <w:r>
        <w:rPr>
          <w:rFonts w:cs="Times New Roman"/>
          <w:color w:val="000000"/>
          <w:sz w:val="24"/>
          <w:szCs w:val="24"/>
        </w:rPr>
        <w:t xml:space="preserve">од каждым рисунком указывается номер и название. </w:t>
      </w:r>
      <w:r>
        <w:rPr>
          <w:rFonts w:cs="Times New Roman"/>
          <w:color w:val="000000"/>
          <w:sz w:val="24"/>
          <w:szCs w:val="24"/>
          <w:lang w:val="ru-RU"/>
        </w:rPr>
        <w:t xml:space="preserve">Каждый рисунок должен быть отделен одним интервалом сверху и снизу от текста. К текстовому файлу доклада прикладываются электронные оригиналы всех использованных иллюстраций в формате </w:t>
      </w:r>
      <w:r>
        <w:rPr>
          <w:rFonts w:cs="Times New Roman"/>
          <w:color w:val="000000"/>
          <w:sz w:val="24"/>
          <w:szCs w:val="24"/>
          <w:lang w:val="en-US"/>
        </w:rPr>
        <w:t xml:space="preserve">TIFF </w:t>
      </w:r>
      <w:r>
        <w:rPr>
          <w:rFonts w:cs="Times New Roman"/>
          <w:color w:val="000000"/>
          <w:sz w:val="24"/>
          <w:szCs w:val="24"/>
          <w:lang w:val="ru-RU"/>
        </w:rPr>
        <w:t>или J</w:t>
      </w:r>
      <w:r>
        <w:rPr>
          <w:rFonts w:cs="Times New Roman"/>
          <w:color w:val="000000"/>
          <w:sz w:val="24"/>
          <w:szCs w:val="24"/>
          <w:lang w:val="en-US"/>
        </w:rPr>
        <w:t xml:space="preserve">PEG </w:t>
      </w:r>
      <w:r>
        <w:rPr>
          <w:rFonts w:cs="Times New Roman"/>
          <w:color w:val="000000"/>
          <w:sz w:val="24"/>
          <w:szCs w:val="24"/>
          <w:lang w:val="ru-RU"/>
        </w:rPr>
        <w:t xml:space="preserve">с разрешением не менее </w:t>
      </w:r>
      <w:r>
        <w:rPr>
          <w:rFonts w:cs="Times New Roman"/>
          <w:b w:val="false"/>
          <w:bCs w:val="false"/>
          <w:color w:val="000000"/>
          <w:sz w:val="24"/>
          <w:szCs w:val="24"/>
          <w:lang w:val="ru-RU"/>
        </w:rPr>
        <w:t xml:space="preserve">300 </w:t>
      </w:r>
      <w:r>
        <w:rPr>
          <w:rFonts w:cs="Times New Roman"/>
          <w:b w:val="false"/>
          <w:bCs w:val="false"/>
          <w:color w:val="000000"/>
          <w:sz w:val="24"/>
          <w:szCs w:val="24"/>
          <w:lang w:val="en-US"/>
        </w:rPr>
        <w:t xml:space="preserve">dpi </w:t>
      </w:r>
      <w:r>
        <w:rPr>
          <w:rFonts w:cs="Times New Roman"/>
          <w:color w:val="000000"/>
          <w:sz w:val="24"/>
          <w:szCs w:val="24"/>
          <w:lang w:val="ru-RU"/>
        </w:rPr>
        <w:t>и файл в  формате d</w:t>
      </w:r>
      <w:r>
        <w:rPr>
          <w:rFonts w:cs="Times New Roman"/>
          <w:color w:val="000000"/>
          <w:sz w:val="24"/>
          <w:szCs w:val="24"/>
          <w:lang w:val="en-US"/>
        </w:rPr>
        <w:t>oc. с</w:t>
      </w:r>
      <w:r>
        <w:rPr>
          <w:rFonts w:cs="Times New Roman"/>
          <w:color w:val="000000"/>
          <w:sz w:val="24"/>
          <w:szCs w:val="24"/>
          <w:lang w:val="ru-RU"/>
        </w:rPr>
        <w:t xml:space="preserve"> перечнем названий иллюстраций. </w:t>
      </w:r>
    </w:p>
    <w:p>
      <w:pPr>
        <w:pStyle w:val="Normal"/>
        <w:numPr>
          <w:ilvl w:val="0"/>
          <w:numId w:val="1"/>
        </w:numPr>
        <w:spacing w:lineRule="auto" w:line="276" w:before="0" w:after="0"/>
        <w:ind w:left="0" w:right="0" w:hanging="0"/>
        <w:jc w:val="both"/>
        <w:rPr>
          <w:sz w:val="24"/>
          <w:szCs w:val="24"/>
        </w:rPr>
      </w:pPr>
      <w:r>
        <w:rPr>
          <w:rFonts w:cs="Times New Roman"/>
          <w:color w:val="000000"/>
          <w:sz w:val="24"/>
          <w:szCs w:val="24"/>
        </w:rPr>
        <w:t>Таблиц</w:t>
      </w:r>
      <w:r>
        <w:rPr>
          <w:rFonts w:cs="Times New Roman"/>
          <w:color w:val="000000"/>
          <w:sz w:val="24"/>
          <w:szCs w:val="24"/>
          <w:lang w:val="ru-RU"/>
        </w:rPr>
        <w:t>ы,  расположенные  в тексте,</w:t>
      </w:r>
      <w:r>
        <w:rPr>
          <w:rFonts w:cs="Times New Roman"/>
          <w:color w:val="000000"/>
          <w:sz w:val="24"/>
          <w:szCs w:val="24"/>
        </w:rPr>
        <w:t xml:space="preserve"> должны иметь </w:t>
      </w:r>
      <w:r>
        <w:rPr>
          <w:rFonts w:cs="Times New Roman"/>
          <w:color w:val="000000"/>
          <w:sz w:val="24"/>
          <w:szCs w:val="24"/>
          <w:lang w:val="ru-RU"/>
        </w:rPr>
        <w:t>номер и</w:t>
      </w:r>
      <w:r>
        <w:rPr>
          <w:rFonts w:cs="Times New Roman"/>
          <w:color w:val="000000"/>
          <w:sz w:val="24"/>
          <w:szCs w:val="24"/>
        </w:rPr>
        <w:t xml:space="preserve"> название. </w:t>
      </w:r>
      <w:r>
        <w:rPr>
          <w:rFonts w:cs="Times New Roman"/>
          <w:color w:val="000000"/>
          <w:sz w:val="24"/>
          <w:szCs w:val="24"/>
          <w:lang w:val="ru-RU"/>
        </w:rPr>
        <w:t xml:space="preserve">Каждая таблица должна быть отделена одним интервалом сверху и снизу от текста. </w:t>
      </w:r>
      <w:r>
        <w:rPr>
          <w:rFonts w:cs="Times New Roman"/>
          <w:color w:val="000000"/>
          <w:sz w:val="24"/>
          <w:szCs w:val="24"/>
          <w:highlight w:val="white"/>
          <w:lang w:val="ru-RU"/>
        </w:rPr>
        <w:t>К текстовому файлу доклада прикладываются таблицы отдельными файлами в формате .</w:t>
      </w:r>
      <w:r>
        <w:rPr>
          <w:rFonts w:cs="Times New Roman"/>
          <w:color w:val="000000"/>
          <w:sz w:val="24"/>
          <w:szCs w:val="24"/>
          <w:highlight w:val="white"/>
          <w:lang w:val="en-GB"/>
        </w:rPr>
        <w:t>doc</w:t>
      </w:r>
      <w:r>
        <w:rPr>
          <w:rFonts w:cs="Times New Roman"/>
          <w:color w:val="000000"/>
          <w:sz w:val="24"/>
          <w:szCs w:val="24"/>
          <w:highlight w:val="white"/>
          <w:lang w:val="ru-RU"/>
        </w:rPr>
        <w:t>, например, «таблица_1.</w:t>
      </w:r>
      <w:r>
        <w:rPr>
          <w:rFonts w:cs="Times New Roman"/>
          <w:color w:val="000000"/>
          <w:sz w:val="24"/>
          <w:szCs w:val="24"/>
          <w:highlight w:val="white"/>
          <w:lang w:val="en-GB"/>
        </w:rPr>
        <w:t>doc</w:t>
      </w:r>
      <w:r>
        <w:rPr>
          <w:rFonts w:cs="Times New Roman"/>
          <w:b w:val="false"/>
          <w:bCs w:val="false"/>
          <w:color w:val="000000"/>
          <w:sz w:val="24"/>
          <w:szCs w:val="24"/>
          <w:highlight w:val="white"/>
          <w:lang w:val="ru-RU"/>
        </w:rPr>
        <w:t>»</w:t>
      </w:r>
      <w:r>
        <w:rPr>
          <w:rFonts w:cs="Times New Roman"/>
          <w:color w:val="000000"/>
          <w:sz w:val="24"/>
          <w:szCs w:val="24"/>
          <w:highlight w:val="white"/>
          <w:lang w:val="ru-RU"/>
        </w:rPr>
        <w:t>.</w:t>
      </w:r>
    </w:p>
    <w:p>
      <w:pPr>
        <w:pStyle w:val="Normal"/>
        <w:numPr>
          <w:ilvl w:val="0"/>
          <w:numId w:val="1"/>
        </w:numPr>
        <w:spacing w:lineRule="auto" w:line="276" w:before="0" w:after="0"/>
        <w:ind w:left="0" w:right="0" w:hanging="0"/>
        <w:jc w:val="both"/>
        <w:rPr>
          <w:sz w:val="24"/>
          <w:szCs w:val="24"/>
        </w:rPr>
      </w:pPr>
      <w:r>
        <w:rPr>
          <w:rFonts w:cs="Times New Roman"/>
          <w:b w:val="false"/>
          <w:bCs w:val="false"/>
          <w:color w:val="000000"/>
          <w:sz w:val="24"/>
          <w:szCs w:val="24"/>
          <w:lang w:val="ru-RU"/>
        </w:rPr>
        <w:t>Название файла с тестом доклада следует оформить следующим образом: фамилия и инициалы первого автора. Например: «Иванов C.И.doc».</w:t>
      </w:r>
    </w:p>
    <w:p>
      <w:pPr>
        <w:pStyle w:val="Normal"/>
        <w:numPr>
          <w:ilvl w:val="0"/>
          <w:numId w:val="1"/>
        </w:numPr>
        <w:spacing w:lineRule="auto" w:line="276" w:before="0" w:after="0"/>
        <w:ind w:left="0" w:right="0" w:hanging="0"/>
        <w:jc w:val="both"/>
        <w:rPr>
          <w:sz w:val="24"/>
          <w:szCs w:val="24"/>
        </w:rPr>
      </w:pPr>
      <w:r>
        <w:rPr>
          <w:rFonts w:cs="Times New Roman"/>
          <w:b w:val="false"/>
          <w:bCs w:val="false"/>
          <w:color w:val="000000"/>
          <w:sz w:val="24"/>
          <w:szCs w:val="24"/>
          <w:lang w:val="ru-RU"/>
        </w:rPr>
        <w:t xml:space="preserve">При подготовке рисунков следует учитывать, что они будут уменьшены в соответствии с форматом сборника, поэтому все надписи и мелкие детали должны быть четкими, хорошо читаемыми на исходном рисунке формата </w:t>
      </w:r>
      <w:r>
        <w:rPr>
          <w:rFonts w:cs="Times New Roman"/>
          <w:b w:val="false"/>
          <w:bCs w:val="false"/>
          <w:color w:val="000000"/>
          <w:sz w:val="24"/>
          <w:szCs w:val="24"/>
          <w:lang w:val="en-US"/>
        </w:rPr>
        <w:t xml:space="preserve">TIFF </w:t>
      </w:r>
      <w:r>
        <w:rPr>
          <w:rFonts w:cs="Times New Roman"/>
          <w:b w:val="false"/>
          <w:bCs w:val="false"/>
          <w:color w:val="000000"/>
          <w:sz w:val="24"/>
          <w:szCs w:val="24"/>
          <w:lang w:val="ru-RU"/>
        </w:rPr>
        <w:t>или J</w:t>
      </w:r>
      <w:r>
        <w:rPr>
          <w:rFonts w:cs="Times New Roman"/>
          <w:b w:val="false"/>
          <w:bCs w:val="false"/>
          <w:color w:val="000000"/>
          <w:sz w:val="24"/>
          <w:szCs w:val="24"/>
          <w:lang w:val="en-US"/>
        </w:rPr>
        <w:t xml:space="preserve">PEG </w:t>
      </w:r>
      <w:r>
        <w:rPr>
          <w:rFonts w:cs="Times New Roman"/>
          <w:b w:val="false"/>
          <w:bCs w:val="false"/>
          <w:color w:val="000000"/>
          <w:sz w:val="24"/>
          <w:szCs w:val="24"/>
          <w:lang w:val="ru-RU"/>
        </w:rPr>
        <w:t xml:space="preserve">с разрешением 300 </w:t>
      </w:r>
      <w:r>
        <w:rPr>
          <w:rFonts w:cs="Times New Roman"/>
          <w:b w:val="false"/>
          <w:bCs w:val="false"/>
          <w:color w:val="000000"/>
          <w:sz w:val="24"/>
          <w:szCs w:val="24"/>
          <w:lang w:val="en-US"/>
        </w:rPr>
        <w:t>dpi</w:t>
      </w:r>
      <w:r>
        <w:rPr>
          <w:rFonts w:cs="Times New Roman"/>
          <w:b w:val="false"/>
          <w:bCs w:val="false"/>
          <w:color w:val="000000"/>
          <w:sz w:val="24"/>
          <w:szCs w:val="24"/>
          <w:lang w:val="ru-RU"/>
        </w:rPr>
        <w:t>.</w:t>
      </w:r>
    </w:p>
    <w:p>
      <w:pPr>
        <w:pStyle w:val="Normal"/>
        <w:numPr>
          <w:ilvl w:val="0"/>
          <w:numId w:val="1"/>
        </w:numPr>
        <w:spacing w:lineRule="auto" w:line="276" w:before="0" w:after="0"/>
        <w:ind w:left="0" w:right="0" w:hanging="0"/>
        <w:jc w:val="both"/>
        <w:rPr>
          <w:sz w:val="24"/>
          <w:szCs w:val="24"/>
        </w:rPr>
      </w:pPr>
      <w:r>
        <w:rPr>
          <w:rFonts w:cs="Times New Roman"/>
          <w:b w:val="false"/>
          <w:bCs w:val="false"/>
          <w:color w:val="000000"/>
          <w:sz w:val="24"/>
          <w:szCs w:val="24"/>
          <w:lang w:val="ru-RU"/>
        </w:rPr>
        <w:t>Список литературы оформляется согласно ГОСТ_Р_7_0_100_2018 «Библиографическая запись. Библиографическое описание»</w:t>
      </w:r>
      <w:r>
        <w:rPr>
          <w:rFonts w:cs="Times New Roman"/>
          <w:b w:val="false"/>
          <w:bCs w:val="false"/>
          <w:i w:val="false"/>
          <w:caps w:val="false"/>
          <w:smallCaps w:val="false"/>
          <w:color w:val="000000"/>
          <w:spacing w:val="0"/>
          <w:sz w:val="24"/>
          <w:szCs w:val="24"/>
          <w:u w:val="none"/>
          <w:lang w:val="ru-RU"/>
        </w:rPr>
        <w:t xml:space="preserve"> </w:t>
      </w:r>
      <w:r>
        <w:rPr>
          <w:rFonts w:cs="Times New Roman"/>
          <w:b w:val="false"/>
          <w:bCs w:val="false"/>
          <w:color w:val="000000"/>
          <w:sz w:val="24"/>
          <w:szCs w:val="24"/>
          <w:lang w:val="ru-RU"/>
        </w:rPr>
        <w:t xml:space="preserve">в алфавитном порядке. Вначале указываются издания на кириллице, затем на латинице. </w:t>
      </w:r>
    </w:p>
    <w:p>
      <w:pPr>
        <w:pStyle w:val="Normal"/>
        <w:spacing w:lineRule="auto" w:line="276" w:before="0" w:after="0"/>
        <w:ind w:left="0" w:right="0" w:hanging="0"/>
        <w:jc w:val="both"/>
        <w:rPr>
          <w:rFonts w:cs="Times New Roman"/>
          <w:b w:val="false"/>
          <w:b w:val="false"/>
          <w:bCs w:val="false"/>
          <w:color w:val="000000"/>
          <w:sz w:val="24"/>
          <w:szCs w:val="24"/>
          <w:lang w:val="ru-RU"/>
        </w:rPr>
      </w:pPr>
      <w:r>
        <w:rPr>
          <w:rFonts w:cs="Times New Roman"/>
          <w:b w:val="false"/>
          <w:bCs w:val="false"/>
          <w:color w:val="000000"/>
          <w:sz w:val="24"/>
          <w:szCs w:val="24"/>
          <w:lang w:val="ru-RU"/>
        </w:rPr>
      </w:r>
    </w:p>
    <w:p>
      <w:pPr>
        <w:pStyle w:val="Normal"/>
        <w:spacing w:lineRule="auto" w:line="276" w:before="0" w:after="0"/>
        <w:ind w:left="0" w:right="0" w:hanging="0"/>
        <w:jc w:val="both"/>
        <w:rPr>
          <w:rFonts w:cs="Times New Roman"/>
          <w:b w:val="false"/>
          <w:b w:val="false"/>
          <w:bCs w:val="false"/>
          <w:color w:val="000000"/>
          <w:sz w:val="24"/>
          <w:szCs w:val="24"/>
          <w:lang w:val="ru-RU"/>
        </w:rPr>
      </w:pPr>
      <w:r>
        <w:rPr>
          <w:rFonts w:cs="Times New Roman"/>
          <w:b w:val="false"/>
          <w:bCs w:val="false"/>
          <w:color w:val="000000"/>
          <w:sz w:val="24"/>
          <w:szCs w:val="24"/>
          <w:lang w:val="ru-RU"/>
        </w:rPr>
      </w:r>
    </w:p>
    <w:p>
      <w:pPr>
        <w:pStyle w:val="Normal"/>
        <w:spacing w:lineRule="auto" w:line="276" w:before="0" w:after="0"/>
        <w:ind w:left="0" w:right="0" w:hanging="0"/>
        <w:jc w:val="both"/>
        <w:rPr>
          <w:rFonts w:cs="Times New Roman"/>
          <w:b w:val="false"/>
          <w:b w:val="false"/>
          <w:bCs w:val="false"/>
          <w:color w:val="000000"/>
          <w:sz w:val="24"/>
          <w:szCs w:val="24"/>
          <w:lang w:val="ru-RU"/>
        </w:rPr>
      </w:pPr>
      <w:r>
        <w:rPr>
          <w:rFonts w:cs="Times New Roman"/>
          <w:b w:val="false"/>
          <w:bCs w:val="false"/>
          <w:color w:val="000000"/>
          <w:sz w:val="24"/>
          <w:szCs w:val="24"/>
          <w:lang w:val="ru-RU"/>
        </w:rPr>
      </w:r>
    </w:p>
    <w:p>
      <w:pPr>
        <w:pStyle w:val="Normal"/>
        <w:spacing w:lineRule="auto" w:line="276" w:before="0" w:after="0"/>
        <w:ind w:left="0" w:right="0" w:hanging="0"/>
        <w:jc w:val="both"/>
        <w:rPr>
          <w:rFonts w:cs="Times New Roman"/>
          <w:b w:val="false"/>
          <w:b w:val="false"/>
          <w:bCs w:val="false"/>
          <w:color w:val="000000"/>
          <w:sz w:val="24"/>
          <w:szCs w:val="24"/>
          <w:lang w:val="ru-RU"/>
        </w:rPr>
      </w:pPr>
      <w:r>
        <w:rPr>
          <w:rFonts w:cs="Times New Roman"/>
          <w:b w:val="false"/>
          <w:bCs w:val="false"/>
          <w:color w:val="000000"/>
          <w:sz w:val="24"/>
          <w:szCs w:val="24"/>
          <w:lang w:val="ru-RU"/>
        </w:rPr>
      </w:r>
    </w:p>
    <w:p>
      <w:pPr>
        <w:pStyle w:val="Normal"/>
        <w:spacing w:lineRule="auto" w:line="276" w:before="0" w:after="0"/>
        <w:ind w:left="0" w:right="0" w:hanging="0"/>
        <w:jc w:val="both"/>
        <w:rPr>
          <w:rFonts w:cs="Times New Roman"/>
          <w:b w:val="false"/>
          <w:b w:val="false"/>
          <w:bCs w:val="false"/>
          <w:color w:val="000000"/>
          <w:sz w:val="24"/>
          <w:szCs w:val="24"/>
          <w:lang w:val="ru-RU"/>
        </w:rPr>
      </w:pPr>
      <w:r>
        <w:rPr>
          <w:rFonts w:cs="Times New Roman"/>
          <w:b w:val="false"/>
          <w:bCs w:val="false"/>
          <w:color w:val="000000"/>
          <w:sz w:val="24"/>
          <w:szCs w:val="24"/>
          <w:lang w:val="ru-RU"/>
        </w:rPr>
      </w:r>
    </w:p>
    <w:p>
      <w:pPr>
        <w:pStyle w:val="Normal"/>
        <w:numPr>
          <w:ilvl w:val="0"/>
          <w:numId w:val="0"/>
        </w:numPr>
        <w:bidi w:val="0"/>
        <w:ind w:left="0" w:right="0" w:hanging="0"/>
        <w:jc w:val="center"/>
        <w:outlineLvl w:val="0"/>
        <w:rPr/>
      </w:pPr>
      <w:r>
        <w:rPr/>
      </w:r>
    </w:p>
    <w:sectPr>
      <w:type w:val="nextPage"/>
      <w:pgSz w:w="11906" w:h="16838"/>
      <w:pgMar w:left="1134" w:right="1134" w:header="720" w:top="1134" w:footer="72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libri">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embedSystemFonts/>
  <w:defaultTabStop w:val="706"/>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jc w:val="left"/>
    </w:pPr>
    <w:rPr>
      <w:rFonts w:ascii="Times New Roman" w:hAnsi="Times New Roman" w:eastAsia="Andale Sans UI" w:cs="Times New Roman"/>
      <w:color w:val="auto"/>
      <w:kern w:val="2"/>
      <w:sz w:val="24"/>
      <w:szCs w:val="24"/>
      <w:lang w:val="ru-RU" w:eastAsia="ru-RU"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character" w:styleId="ListLabel1">
    <w:name w:val="ListLabel 1"/>
    <w:qFormat/>
    <w:rPr>
      <w:color w:val="000000"/>
      <w:sz w:val="28"/>
      <w:szCs w:val="28"/>
      <w:u w:val="single"/>
      <w:lang w:val="ru-RU"/>
    </w:rPr>
  </w:style>
  <w:style w:type="character" w:styleId="ListLabel2">
    <w:name w:val="ListLabel 2"/>
    <w:qFormat/>
    <w:rPr>
      <w:color w:val="000000"/>
      <w:sz w:val="28"/>
      <w:szCs w:val="28"/>
      <w:u w:val="single"/>
      <w:lang w:val="ru-RU"/>
    </w:rPr>
  </w:style>
  <w:style w:type="character" w:styleId="ListLabel3">
    <w:name w:val="ListLabel 3"/>
    <w:qFormat/>
    <w:rPr>
      <w:color w:val="000000"/>
      <w:sz w:val="28"/>
      <w:szCs w:val="28"/>
      <w:u w:val="single"/>
      <w:lang w:val="ru-RU"/>
    </w:rPr>
  </w:style>
  <w:style w:type="character" w:styleId="ListLabel4">
    <w:name w:val="ListLabel 4"/>
    <w:qFormat/>
    <w:rPr>
      <w:color w:val="000000"/>
      <w:sz w:val="28"/>
      <w:szCs w:val="28"/>
      <w:u w:val="single"/>
      <w:lang w:val="ru-RU"/>
    </w:rPr>
  </w:style>
  <w:style w:type="character" w:styleId="ListLabel5">
    <w:name w:val="ListLabel 5"/>
    <w:qFormat/>
    <w:rPr>
      <w:color w:val="000000"/>
      <w:sz w:val="28"/>
      <w:szCs w:val="28"/>
      <w:u w:val="single"/>
      <w:lang w:val="ru-RU"/>
    </w:rPr>
  </w:style>
  <w:style w:type="character" w:styleId="ListLabel6">
    <w:name w:val="ListLabel 6"/>
    <w:qFormat/>
    <w:rPr>
      <w:color w:val="000000"/>
      <w:sz w:val="28"/>
      <w:szCs w:val="28"/>
      <w:u w:val="single"/>
      <w:lang w:val="ru-RU"/>
    </w:rPr>
  </w:style>
  <w:style w:type="character" w:styleId="ListLabel7">
    <w:name w:val="ListLabel 7"/>
    <w:qFormat/>
    <w:rPr>
      <w:color w:val="000000"/>
      <w:sz w:val="28"/>
      <w:szCs w:val="28"/>
      <w:u w:val="single"/>
      <w:lang w:val="ru-RU"/>
    </w:rPr>
  </w:style>
  <w:style w:type="character" w:styleId="ListLabel8">
    <w:name w:val="ListLabel 8"/>
    <w:qFormat/>
    <w:rPr>
      <w:color w:val="000000"/>
      <w:sz w:val="28"/>
      <w:szCs w:val="28"/>
      <w:u w:val="single"/>
      <w:lang w:val="ru-RU"/>
    </w:rPr>
  </w:style>
  <w:style w:type="character" w:styleId="ListLabel9">
    <w:name w:val="ListLabel 9"/>
    <w:qFormat/>
    <w:rPr>
      <w:color w:val="000000"/>
      <w:sz w:val="28"/>
      <w:szCs w:val="28"/>
      <w:u w:val="single"/>
      <w:lang w:val="ru-RU"/>
    </w:rPr>
  </w:style>
  <w:style w:type="character" w:styleId="ListLabel10">
    <w:name w:val="ListLabel 10"/>
    <w:qFormat/>
    <w:rPr>
      <w:color w:val="000000"/>
      <w:sz w:val="24"/>
      <w:szCs w:val="24"/>
      <w:u w:val="single"/>
      <w:lang w:val="ru-RU"/>
    </w:rPr>
  </w:style>
  <w:style w:type="character" w:styleId="ListLabel11">
    <w:name w:val="ListLabel 11"/>
    <w:qFormat/>
    <w:rPr>
      <w:color w:val="000000"/>
      <w:sz w:val="24"/>
      <w:szCs w:val="24"/>
      <w:u w:val="single"/>
      <w:lang w:val="ru-RU"/>
    </w:rPr>
  </w:style>
  <w:style w:type="character" w:styleId="ListLabel12">
    <w:name w:val="ListLabel 12"/>
    <w:qFormat/>
    <w:rPr>
      <w:color w:val="000000"/>
      <w:sz w:val="24"/>
      <w:szCs w:val="24"/>
      <w:u w:val="single"/>
      <w:lang w:val="ru-RU"/>
    </w:rPr>
  </w:style>
  <w:style w:type="paragraph" w:styleId="Style15" w:customStyle="1">
    <w:name w:val="Заголовок"/>
    <w:basedOn w:val="Normal"/>
    <w:next w:val="Style16"/>
    <w:qFormat/>
    <w:pPr>
      <w:keepNext w:val="true"/>
      <w:spacing w:before="240" w:after="120"/>
    </w:pPr>
    <w:rPr>
      <w:rFonts w:ascii="Arial" w:hAnsi="Arial" w:cs="Tahoma"/>
      <w:sz w:val="28"/>
      <w:szCs w:val="28"/>
    </w:rPr>
  </w:style>
  <w:style w:type="paragraph" w:styleId="Style16">
    <w:name w:val="Body Text"/>
    <w:basedOn w:val="Normal"/>
    <w:pPr>
      <w:spacing w:before="0" w:after="120"/>
    </w:pPr>
    <w:rPr/>
  </w:style>
  <w:style w:type="paragraph" w:styleId="Style17">
    <w:name w:val="List"/>
    <w:basedOn w:val="Style16"/>
    <w:pPr/>
    <w:rPr>
      <w:rFonts w:cs="Tahoma"/>
    </w:rPr>
  </w:style>
  <w:style w:type="paragraph" w:styleId="Style18">
    <w:name w:val="Caption"/>
    <w:basedOn w:val="Normal"/>
    <w:qFormat/>
    <w:pPr>
      <w:suppressLineNumbers/>
      <w:spacing w:before="120" w:after="120"/>
    </w:pPr>
    <w:rPr>
      <w:rFonts w:cs="Mangal"/>
      <w:i/>
      <w:iCs/>
      <w:sz w:val="24"/>
      <w:szCs w:val="24"/>
    </w:rPr>
  </w:style>
  <w:style w:type="paragraph" w:styleId="Style19">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Tahoma"/>
      <w:i/>
      <w:iCs/>
    </w:rPr>
  </w:style>
  <w:style w:type="paragraph" w:styleId="1" w:customStyle="1">
    <w:name w:val="Указатель1"/>
    <w:basedOn w:val="Normal"/>
    <w:qFormat/>
    <w:pPr>
      <w:suppressLineNumbers/>
    </w:pPr>
    <w:rPr>
      <w:rFonts w:cs="Tahoma"/>
    </w:rPr>
  </w:style>
  <w:style w:type="paragraph" w:styleId="Style20">
    <w:name w:val="Без интервала"/>
    <w:qFormat/>
    <w:pPr>
      <w:widowControl/>
      <w:bidi w:val="0"/>
      <w:jc w:val="left"/>
    </w:pPr>
    <w:rPr>
      <w:rFonts w:ascii="Calibri" w:hAnsi="Calibri" w:eastAsia="Calibri" w:cs="Times New Roman"/>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hestnyakov.konf@yandex.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Application>LibreOffice/6.2.0.3$Windows_x86 LibreOffice_project/98c6a8a1c6c7b144ce3cc729e34964b47ce25d62</Application>
  <Pages>3</Pages>
  <Words>727</Words>
  <Characters>5222</Characters>
  <CharactersWithSpaces>5938</CharactersWithSpaces>
  <Paragraphs>55</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2019-06-06T08:46:00Z</dcterms:created>
  <dc:creator>KUULTURA</dc:creator>
  <dc:description/>
  <dc:language>ru-RU</dc:language>
  <cp:lastModifiedBy/>
  <cp:lastPrinted>1995-11-21T14:41:00Z</cp:lastPrinted>
  <dcterms:modified xsi:type="dcterms:W3CDTF">2019-11-18T17:18:57Z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